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</w:p>
    <w:p w:rsidR="00F75CB2" w:rsidRPr="006F58BE" w:rsidRDefault="00EA72C8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F75CB2" w:rsidRPr="006F58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75CB2" w:rsidRPr="006F58BE">
        <w:rPr>
          <w:rFonts w:ascii="Times New Roman" w:hAnsi="Times New Roman"/>
          <w:sz w:val="28"/>
          <w:szCs w:val="28"/>
        </w:rPr>
        <w:t xml:space="preserve">.2016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31</w:t>
      </w:r>
      <w:r w:rsidR="00F75CB2" w:rsidRPr="006F58BE">
        <w:rPr>
          <w:rFonts w:ascii="Times New Roman" w:hAnsi="Times New Roman"/>
          <w:sz w:val="28"/>
          <w:szCs w:val="28"/>
        </w:rPr>
        <w:t xml:space="preserve">-па                                                                                                                                                                               </w:t>
      </w:r>
    </w:p>
    <w:p w:rsidR="00F75CB2" w:rsidRPr="006F58BE" w:rsidRDefault="00EA72C8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Иннокентьевка</w:t>
      </w:r>
      <w:bookmarkStart w:id="0" w:name="_GoBack"/>
      <w:bookmarkEnd w:id="0"/>
    </w:p>
    <w:p w:rsidR="00F75CB2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нового адреса </w:t>
      </w:r>
      <w:proofErr w:type="gramStart"/>
      <w:r>
        <w:rPr>
          <w:rFonts w:ascii="Times New Roman" w:hAnsi="Times New Roman"/>
          <w:sz w:val="26"/>
          <w:szCs w:val="26"/>
        </w:rPr>
        <w:t>жилому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дому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постановлением администрации Иннокентьевского сельского поселения от 12.11.2015 № 33-па «Об утверждении правил присвоения изменения и аннулирования адресов»,</w:t>
      </w:r>
      <w:r w:rsidR="00921E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целях упорядочения адресного хозяйства на территории Иннокентьевского сельского поселения администрация Иннокентьевского сельского поселения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Присвоить</w:t>
      </w:r>
      <w:r w:rsidR="00921E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двухквартирному </w:t>
      </w:r>
      <w:r w:rsidR="00921E1D">
        <w:rPr>
          <w:rFonts w:ascii="Times New Roman" w:hAnsi="Times New Roman"/>
          <w:sz w:val="26"/>
          <w:szCs w:val="26"/>
        </w:rPr>
        <w:t xml:space="preserve">жилому </w:t>
      </w:r>
      <w:r>
        <w:rPr>
          <w:rFonts w:ascii="Times New Roman" w:hAnsi="Times New Roman"/>
          <w:sz w:val="26"/>
          <w:szCs w:val="26"/>
        </w:rPr>
        <w:t>дому (кадастровый номер 27:10:0010127:</w:t>
      </w:r>
      <w:r w:rsidR="00921E1D">
        <w:rPr>
          <w:rFonts w:ascii="Times New Roman" w:hAnsi="Times New Roman"/>
          <w:sz w:val="26"/>
          <w:szCs w:val="26"/>
        </w:rPr>
        <w:t>235</w:t>
      </w:r>
      <w:r>
        <w:rPr>
          <w:rFonts w:ascii="Times New Roman" w:hAnsi="Times New Roman"/>
          <w:sz w:val="26"/>
          <w:szCs w:val="26"/>
        </w:rPr>
        <w:t xml:space="preserve">), ранее имеющему адрес: с. Иннокентьевка, ул. </w:t>
      </w:r>
      <w:r w:rsidR="00921E1D">
        <w:rPr>
          <w:rFonts w:ascii="Times New Roman" w:hAnsi="Times New Roman"/>
          <w:sz w:val="26"/>
          <w:szCs w:val="26"/>
        </w:rPr>
        <w:t>Школьная</w:t>
      </w:r>
      <w:r>
        <w:rPr>
          <w:rFonts w:ascii="Times New Roman" w:hAnsi="Times New Roman"/>
          <w:sz w:val="26"/>
          <w:szCs w:val="26"/>
        </w:rPr>
        <w:t xml:space="preserve">, д. </w:t>
      </w:r>
      <w:r w:rsidR="00921E1D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 xml:space="preserve">, новый адрес:  с. Иннокентьевка, ул. </w:t>
      </w:r>
      <w:r w:rsidR="00921E1D">
        <w:rPr>
          <w:rFonts w:ascii="Times New Roman" w:hAnsi="Times New Roman"/>
          <w:sz w:val="26"/>
          <w:szCs w:val="26"/>
        </w:rPr>
        <w:t>Школьная</w:t>
      </w:r>
      <w:r>
        <w:rPr>
          <w:rFonts w:ascii="Times New Roman" w:hAnsi="Times New Roman"/>
          <w:sz w:val="26"/>
          <w:szCs w:val="26"/>
        </w:rPr>
        <w:t xml:space="preserve">, д. </w:t>
      </w:r>
      <w:r w:rsidR="00921E1D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21E1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в «Сборнике правовых актов Иннокентьевского сельского поселения» и на официальном </w:t>
      </w:r>
      <w:r w:rsidR="00921E1D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21E1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75CB2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F8" w:rsidRDefault="00AD6CF8" w:rsidP="00D62DBA">
      <w:pPr>
        <w:spacing w:after="0" w:line="240" w:lineRule="auto"/>
      </w:pPr>
      <w:r>
        <w:separator/>
      </w:r>
    </w:p>
  </w:endnote>
  <w:endnote w:type="continuationSeparator" w:id="0">
    <w:p w:rsidR="00AD6CF8" w:rsidRDefault="00AD6CF8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F8" w:rsidRDefault="00AD6CF8" w:rsidP="00D62DBA">
      <w:pPr>
        <w:spacing w:after="0" w:line="240" w:lineRule="auto"/>
      </w:pPr>
      <w:r>
        <w:separator/>
      </w:r>
    </w:p>
  </w:footnote>
  <w:footnote w:type="continuationSeparator" w:id="0">
    <w:p w:rsidR="00AD6CF8" w:rsidRDefault="00AD6CF8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AD6C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CB2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1963C8"/>
    <w:rsid w:val="00244EAA"/>
    <w:rsid w:val="00265F0A"/>
    <w:rsid w:val="002D47B0"/>
    <w:rsid w:val="00303A92"/>
    <w:rsid w:val="003569E8"/>
    <w:rsid w:val="004459DA"/>
    <w:rsid w:val="00517A93"/>
    <w:rsid w:val="005375F9"/>
    <w:rsid w:val="00642D3A"/>
    <w:rsid w:val="006D7111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C2893"/>
    <w:rsid w:val="008D6459"/>
    <w:rsid w:val="008F5742"/>
    <w:rsid w:val="008F71E8"/>
    <w:rsid w:val="00921E1D"/>
    <w:rsid w:val="00950A76"/>
    <w:rsid w:val="00A122DB"/>
    <w:rsid w:val="00AC14D3"/>
    <w:rsid w:val="00AD6CF8"/>
    <w:rsid w:val="00AF748F"/>
    <w:rsid w:val="00B24B72"/>
    <w:rsid w:val="00C61B89"/>
    <w:rsid w:val="00D138A0"/>
    <w:rsid w:val="00D2215C"/>
    <w:rsid w:val="00D34A34"/>
    <w:rsid w:val="00D43DB3"/>
    <w:rsid w:val="00D62DBA"/>
    <w:rsid w:val="00DB757B"/>
    <w:rsid w:val="00E82966"/>
    <w:rsid w:val="00EA72C8"/>
    <w:rsid w:val="00EB77C7"/>
    <w:rsid w:val="00EE65F3"/>
    <w:rsid w:val="00F11634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 </vt:lpstr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4</cp:revision>
  <cp:lastPrinted>2020-05-27T06:08:00Z</cp:lastPrinted>
  <dcterms:created xsi:type="dcterms:W3CDTF">2020-05-27T06:06:00Z</dcterms:created>
  <dcterms:modified xsi:type="dcterms:W3CDTF">2020-05-27T06:09:00Z</dcterms:modified>
</cp:coreProperties>
</file>