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4A" w:rsidRPr="002A764A" w:rsidRDefault="002A764A" w:rsidP="002A764A">
      <w:pPr>
        <w:widowControl w:val="0"/>
        <w:suppressAutoHyphens/>
        <w:autoSpaceDN w:val="0"/>
        <w:jc w:val="center"/>
        <w:textAlignment w:val="baseline"/>
        <w:rPr>
          <w:rFonts w:eastAsia="Lucida Sans Unicode" w:cs="Mangal"/>
          <w:kern w:val="3"/>
          <w:sz w:val="26"/>
          <w:szCs w:val="26"/>
          <w:lang w:eastAsia="zh-CN" w:bidi="hi-IN"/>
        </w:rPr>
      </w:pPr>
      <w:r w:rsidRPr="002A764A">
        <w:rPr>
          <w:rFonts w:eastAsia="Lucida Sans Unicode" w:cs="Mangal"/>
          <w:kern w:val="3"/>
          <w:sz w:val="26"/>
          <w:szCs w:val="26"/>
          <w:lang w:eastAsia="zh-CN" w:bidi="hi-IN"/>
        </w:rPr>
        <w:t>Администрация Иннокентьевского сельского поселения</w:t>
      </w:r>
    </w:p>
    <w:p w:rsidR="002A764A" w:rsidRPr="002A764A" w:rsidRDefault="002A764A" w:rsidP="002A764A">
      <w:pPr>
        <w:widowControl w:val="0"/>
        <w:suppressAutoHyphens/>
        <w:autoSpaceDE w:val="0"/>
        <w:autoSpaceDN w:val="0"/>
        <w:jc w:val="center"/>
        <w:textAlignment w:val="baseline"/>
        <w:rPr>
          <w:rFonts w:eastAsia="Lucida Sans Unicode" w:cs="Mangal"/>
          <w:bCs/>
          <w:kern w:val="3"/>
          <w:sz w:val="26"/>
          <w:szCs w:val="26"/>
          <w:lang w:eastAsia="zh-CN" w:bidi="hi-IN"/>
        </w:rPr>
      </w:pPr>
      <w:r w:rsidRPr="002A764A">
        <w:rPr>
          <w:rFonts w:eastAsia="Lucida Sans Unicode" w:cs="Mangal"/>
          <w:bCs/>
          <w:kern w:val="3"/>
          <w:sz w:val="26"/>
          <w:szCs w:val="26"/>
          <w:lang w:eastAsia="zh-CN" w:bidi="hi-IN"/>
        </w:rPr>
        <w:t>Николаевского муниципального района Хабаровского края</w:t>
      </w:r>
    </w:p>
    <w:p w:rsidR="002A764A" w:rsidRPr="002A764A" w:rsidRDefault="002A764A" w:rsidP="002A764A">
      <w:pPr>
        <w:widowControl w:val="0"/>
        <w:suppressAutoHyphens/>
        <w:autoSpaceDE w:val="0"/>
        <w:autoSpaceDN w:val="0"/>
        <w:ind w:right="-2"/>
        <w:jc w:val="both"/>
        <w:textAlignment w:val="baseline"/>
        <w:rPr>
          <w:rFonts w:eastAsia="Lucida Sans Unicode" w:cs="Mangal"/>
          <w:bCs/>
          <w:kern w:val="3"/>
          <w:sz w:val="28"/>
          <w:szCs w:val="28"/>
          <w:lang w:eastAsia="zh-CN" w:bidi="hi-IN"/>
        </w:rPr>
      </w:pPr>
    </w:p>
    <w:p w:rsidR="002A764A" w:rsidRPr="002A764A" w:rsidRDefault="002A764A" w:rsidP="002A764A">
      <w:pPr>
        <w:widowControl w:val="0"/>
        <w:suppressAutoHyphens/>
        <w:autoSpaceDE w:val="0"/>
        <w:autoSpaceDN w:val="0"/>
        <w:ind w:right="-2"/>
        <w:jc w:val="center"/>
        <w:textAlignment w:val="baseline"/>
        <w:rPr>
          <w:rFonts w:eastAsia="Lucida Sans Unicode" w:cs="Mangal"/>
          <w:bCs/>
          <w:kern w:val="3"/>
          <w:sz w:val="28"/>
          <w:szCs w:val="28"/>
          <w:lang w:eastAsia="zh-CN" w:bidi="hi-IN"/>
        </w:rPr>
      </w:pPr>
      <w:r w:rsidRPr="002A764A">
        <w:rPr>
          <w:rFonts w:eastAsia="Lucida Sans Unicode" w:cs="Mangal"/>
          <w:bCs/>
          <w:kern w:val="3"/>
          <w:sz w:val="28"/>
          <w:szCs w:val="28"/>
          <w:lang w:eastAsia="zh-CN" w:bidi="hi-IN"/>
        </w:rPr>
        <w:t>ПОСТАНОВЛЕНИЕ</w:t>
      </w:r>
    </w:p>
    <w:p w:rsidR="002A764A" w:rsidRPr="002A764A" w:rsidRDefault="002A764A" w:rsidP="002A764A">
      <w:pPr>
        <w:widowControl w:val="0"/>
        <w:suppressAutoHyphens/>
        <w:autoSpaceDE w:val="0"/>
        <w:autoSpaceDN w:val="0"/>
        <w:ind w:right="-2"/>
        <w:jc w:val="both"/>
        <w:textAlignment w:val="baseline"/>
        <w:rPr>
          <w:rFonts w:eastAsia="Lucida Sans Unicode" w:cs="Mangal"/>
          <w:bCs/>
          <w:kern w:val="3"/>
          <w:sz w:val="28"/>
          <w:szCs w:val="28"/>
          <w:lang w:eastAsia="zh-CN" w:bidi="hi-IN"/>
        </w:rPr>
      </w:pPr>
    </w:p>
    <w:p w:rsidR="002A764A" w:rsidRPr="002A764A" w:rsidRDefault="002A764A" w:rsidP="002A764A">
      <w:pPr>
        <w:widowControl w:val="0"/>
        <w:suppressAutoHyphens/>
        <w:autoSpaceDE w:val="0"/>
        <w:autoSpaceDN w:val="0"/>
        <w:ind w:right="-2"/>
        <w:jc w:val="both"/>
        <w:textAlignment w:val="baseline"/>
        <w:rPr>
          <w:rFonts w:eastAsia="Lucida Sans Unicode" w:cs="Mangal"/>
          <w:bCs/>
          <w:kern w:val="3"/>
          <w:sz w:val="28"/>
          <w:szCs w:val="28"/>
          <w:lang w:eastAsia="zh-CN" w:bidi="hi-IN"/>
        </w:rPr>
      </w:pPr>
    </w:p>
    <w:p w:rsidR="002A764A" w:rsidRPr="002A764A" w:rsidRDefault="002A764A" w:rsidP="002A764A">
      <w:pPr>
        <w:widowControl w:val="0"/>
        <w:suppressAutoHyphens/>
        <w:autoSpaceDE w:val="0"/>
        <w:autoSpaceDN w:val="0"/>
        <w:ind w:right="-2"/>
        <w:jc w:val="both"/>
        <w:textAlignment w:val="baseline"/>
        <w:rPr>
          <w:rFonts w:eastAsia="Lucida Sans Unicode" w:cs="Mangal"/>
          <w:bCs/>
          <w:kern w:val="3"/>
          <w:sz w:val="26"/>
          <w:szCs w:val="26"/>
          <w:lang w:eastAsia="zh-CN" w:bidi="hi-IN"/>
        </w:rPr>
      </w:pPr>
      <w:r>
        <w:rPr>
          <w:rFonts w:eastAsia="Lucida Sans Unicode" w:cs="Mangal"/>
          <w:bCs/>
          <w:kern w:val="3"/>
          <w:sz w:val="26"/>
          <w:szCs w:val="26"/>
          <w:lang w:eastAsia="zh-CN" w:bidi="hi-IN"/>
        </w:rPr>
        <w:t xml:space="preserve">        14.11</w:t>
      </w:r>
      <w:bookmarkStart w:id="0" w:name="_GoBack"/>
      <w:bookmarkEnd w:id="0"/>
      <w:r w:rsidRPr="002A764A">
        <w:rPr>
          <w:rFonts w:eastAsia="Lucida Sans Unicode" w:cs="Mangal"/>
          <w:bCs/>
          <w:kern w:val="3"/>
          <w:sz w:val="26"/>
          <w:szCs w:val="26"/>
          <w:lang w:eastAsia="zh-CN" w:bidi="hi-IN"/>
        </w:rPr>
        <w:t xml:space="preserve">.2017                                                                         </w:t>
      </w:r>
      <w:r>
        <w:rPr>
          <w:rFonts w:eastAsia="Lucida Sans Unicode" w:cs="Mangal"/>
          <w:bCs/>
          <w:kern w:val="3"/>
          <w:sz w:val="26"/>
          <w:szCs w:val="26"/>
          <w:lang w:eastAsia="zh-CN" w:bidi="hi-IN"/>
        </w:rPr>
        <w:t xml:space="preserve">                             № 41</w:t>
      </w:r>
      <w:r w:rsidRPr="002A764A">
        <w:rPr>
          <w:rFonts w:eastAsia="Lucida Sans Unicode" w:cs="Mangal"/>
          <w:bCs/>
          <w:kern w:val="3"/>
          <w:sz w:val="26"/>
          <w:szCs w:val="26"/>
          <w:lang w:eastAsia="zh-CN" w:bidi="hi-IN"/>
        </w:rPr>
        <w:t>-па</w:t>
      </w:r>
    </w:p>
    <w:p w:rsidR="002A764A" w:rsidRPr="002A764A" w:rsidRDefault="002A764A" w:rsidP="002A764A">
      <w:pPr>
        <w:widowControl w:val="0"/>
        <w:suppressAutoHyphens/>
        <w:autoSpaceDE w:val="0"/>
        <w:autoSpaceDN w:val="0"/>
        <w:ind w:right="-2"/>
        <w:jc w:val="center"/>
        <w:textAlignment w:val="baseline"/>
        <w:rPr>
          <w:rFonts w:eastAsia="Lucida Sans Unicode" w:cs="Mangal"/>
          <w:bCs/>
          <w:kern w:val="3"/>
          <w:sz w:val="22"/>
          <w:szCs w:val="22"/>
          <w:lang w:eastAsia="zh-CN" w:bidi="hi-IN"/>
        </w:rPr>
      </w:pPr>
      <w:r w:rsidRPr="002A764A">
        <w:rPr>
          <w:rFonts w:eastAsia="Lucida Sans Unicode" w:cs="Mangal"/>
          <w:bCs/>
          <w:kern w:val="3"/>
          <w:sz w:val="22"/>
          <w:szCs w:val="22"/>
          <w:lang w:eastAsia="zh-CN" w:bidi="hi-IN"/>
        </w:rPr>
        <w:t>с. Иннокентьевка</w:t>
      </w:r>
    </w:p>
    <w:p w:rsidR="002A764A" w:rsidRPr="002A764A" w:rsidRDefault="002A764A" w:rsidP="002A764A">
      <w:pPr>
        <w:widowControl w:val="0"/>
        <w:suppressAutoHyphens/>
        <w:autoSpaceDN w:val="0"/>
        <w:jc w:val="both"/>
        <w:textAlignment w:val="baseline"/>
        <w:rPr>
          <w:rFonts w:eastAsia="Lucida Sans Unicode"/>
          <w:i/>
          <w:kern w:val="3"/>
          <w:sz w:val="28"/>
          <w:szCs w:val="28"/>
          <w:lang w:eastAsia="zh-CN" w:bidi="hi-IN"/>
        </w:rPr>
      </w:pPr>
    </w:p>
    <w:p w:rsidR="00634607" w:rsidRDefault="00634607" w:rsidP="002A764A">
      <w:pPr>
        <w:pStyle w:val="a3"/>
        <w:jc w:val="both"/>
        <w:rPr>
          <w:rFonts w:ascii="Times New Roman" w:hAnsi="Times New Roman" w:cs="Times New Roman"/>
          <w:sz w:val="28"/>
          <w:szCs w:val="28"/>
        </w:rPr>
      </w:pPr>
    </w:p>
    <w:p w:rsidR="002A764A" w:rsidRDefault="002A764A" w:rsidP="002A764A">
      <w:pPr>
        <w:pStyle w:val="a3"/>
        <w:jc w:val="both"/>
        <w:rPr>
          <w:rFonts w:ascii="Times New Roman" w:hAnsi="Times New Roman" w:cs="Times New Roman"/>
          <w:sz w:val="28"/>
          <w:szCs w:val="28"/>
        </w:rPr>
      </w:pPr>
    </w:p>
    <w:p w:rsidR="00634607" w:rsidRDefault="002A764A" w:rsidP="002A764A">
      <w:pPr>
        <w:pStyle w:val="a3"/>
        <w:spacing w:line="24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Об утверждении муниципальной П</w:t>
      </w:r>
      <w:r w:rsidR="00634607">
        <w:rPr>
          <w:rFonts w:ascii="Times New Roman" w:hAnsi="Times New Roman" w:cs="Times New Roman"/>
          <w:sz w:val="28"/>
          <w:szCs w:val="28"/>
          <w:lang w:eastAsia="ru-RU"/>
        </w:rPr>
        <w:t xml:space="preserve">рограммы «Развитие жилищного строительства в </w:t>
      </w:r>
      <w:r w:rsidR="005D521B">
        <w:rPr>
          <w:rFonts w:ascii="Times New Roman" w:hAnsi="Times New Roman" w:cs="Times New Roman"/>
          <w:sz w:val="28"/>
          <w:szCs w:val="28"/>
          <w:lang w:eastAsia="ru-RU"/>
        </w:rPr>
        <w:t xml:space="preserve">Иннокентьевском </w:t>
      </w:r>
      <w:r w:rsidR="00634607">
        <w:rPr>
          <w:rFonts w:ascii="Times New Roman" w:hAnsi="Times New Roman" w:cs="Times New Roman"/>
          <w:sz w:val="28"/>
          <w:szCs w:val="28"/>
          <w:lang w:eastAsia="ru-RU"/>
        </w:rPr>
        <w:t xml:space="preserve">сельском поселении </w:t>
      </w:r>
      <w:r w:rsidR="005D521B">
        <w:rPr>
          <w:rFonts w:ascii="Times New Roman" w:hAnsi="Times New Roman" w:cs="Times New Roman"/>
          <w:sz w:val="28"/>
          <w:szCs w:val="28"/>
          <w:lang w:eastAsia="ru-RU"/>
        </w:rPr>
        <w:t>Николаевского муниципального района Хабаровского края на 2018</w:t>
      </w:r>
      <w:r w:rsidR="00697B7A">
        <w:rPr>
          <w:rFonts w:ascii="Times New Roman" w:hAnsi="Times New Roman" w:cs="Times New Roman"/>
          <w:sz w:val="28"/>
          <w:szCs w:val="28"/>
          <w:lang w:eastAsia="ru-RU"/>
        </w:rPr>
        <w:t>-2020</w:t>
      </w:r>
      <w:r w:rsidR="00634607">
        <w:rPr>
          <w:rFonts w:ascii="Times New Roman" w:hAnsi="Times New Roman" w:cs="Times New Roman"/>
          <w:sz w:val="28"/>
          <w:szCs w:val="28"/>
          <w:lang w:eastAsia="ru-RU"/>
        </w:rPr>
        <w:t xml:space="preserve"> годы»</w:t>
      </w:r>
    </w:p>
    <w:p w:rsidR="00634607" w:rsidRDefault="00634607" w:rsidP="00634607">
      <w:pPr>
        <w:pStyle w:val="a3"/>
        <w:ind w:firstLine="708"/>
        <w:jc w:val="both"/>
        <w:rPr>
          <w:rFonts w:ascii="Times New Roman" w:hAnsi="Times New Roman" w:cs="Times New Roman"/>
          <w:sz w:val="28"/>
          <w:szCs w:val="28"/>
          <w:lang w:eastAsia="ru-RU"/>
        </w:rPr>
      </w:pPr>
    </w:p>
    <w:p w:rsidR="00634607" w:rsidRDefault="00634607" w:rsidP="00634607">
      <w:pPr>
        <w:pStyle w:val="a3"/>
        <w:ind w:firstLine="708"/>
        <w:jc w:val="both"/>
        <w:rPr>
          <w:rFonts w:ascii="Times New Roman" w:hAnsi="Times New Roman" w:cs="Times New Roman"/>
          <w:sz w:val="28"/>
          <w:szCs w:val="28"/>
          <w:lang w:eastAsia="ru-RU"/>
        </w:rPr>
      </w:pPr>
    </w:p>
    <w:p w:rsidR="005D521B" w:rsidRDefault="00634607" w:rsidP="005D521B">
      <w:pPr>
        <w:pStyle w:val="a3"/>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целях развития жилищного строительства в </w:t>
      </w:r>
      <w:r w:rsidR="005D521B">
        <w:rPr>
          <w:rFonts w:ascii="Times New Roman" w:hAnsi="Times New Roman" w:cs="Times New Roman"/>
          <w:sz w:val="28"/>
          <w:szCs w:val="28"/>
          <w:lang w:eastAsia="ru-RU"/>
        </w:rPr>
        <w:t xml:space="preserve">Иннокентьевском </w:t>
      </w:r>
      <w:r>
        <w:rPr>
          <w:rFonts w:ascii="Times New Roman" w:hAnsi="Times New Roman" w:cs="Times New Roman"/>
          <w:sz w:val="28"/>
          <w:szCs w:val="28"/>
          <w:lang w:eastAsia="ru-RU"/>
        </w:rPr>
        <w:t xml:space="preserve">сельском поселении </w:t>
      </w:r>
      <w:r w:rsidR="005D521B">
        <w:rPr>
          <w:rFonts w:ascii="Times New Roman" w:hAnsi="Times New Roman" w:cs="Times New Roman"/>
          <w:sz w:val="28"/>
          <w:szCs w:val="28"/>
          <w:lang w:eastAsia="ru-RU"/>
        </w:rPr>
        <w:t>Николаевского</w:t>
      </w:r>
      <w:r>
        <w:rPr>
          <w:rFonts w:ascii="Times New Roman" w:hAnsi="Times New Roman" w:cs="Times New Roman"/>
          <w:sz w:val="28"/>
          <w:szCs w:val="28"/>
          <w:lang w:eastAsia="ru-RU"/>
        </w:rPr>
        <w:t xml:space="preserve"> муниципального района Хабаровского</w:t>
      </w:r>
      <w:r w:rsidR="005D521B">
        <w:rPr>
          <w:rFonts w:ascii="Times New Roman" w:hAnsi="Times New Roman" w:cs="Times New Roman"/>
          <w:sz w:val="28"/>
          <w:szCs w:val="28"/>
          <w:lang w:eastAsia="ru-RU"/>
        </w:rPr>
        <w:t xml:space="preserve"> края (далее сельское поселение)</w:t>
      </w:r>
      <w:r>
        <w:rPr>
          <w:rFonts w:ascii="Times New Roman" w:hAnsi="Times New Roman" w:cs="Times New Roman"/>
          <w:sz w:val="28"/>
          <w:szCs w:val="28"/>
          <w:lang w:eastAsia="ru-RU"/>
        </w:rPr>
        <w:t xml:space="preserve"> и введения в эксплуатацию новых жилых площадей и объектов, оказания государственной поддержки гражданам, проживающим в сельской местности на приобретение (изготовление, доставку) строительных материалов, конструкций и изделий</w:t>
      </w:r>
      <w:r w:rsidR="005D521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целях развития индивидуа</w:t>
      </w:r>
      <w:r w:rsidR="002A764A">
        <w:rPr>
          <w:rFonts w:ascii="Times New Roman" w:hAnsi="Times New Roman" w:cs="Times New Roman"/>
          <w:sz w:val="28"/>
          <w:szCs w:val="28"/>
          <w:lang w:eastAsia="ru-RU"/>
        </w:rPr>
        <w:t>льного жилищного строительства</w:t>
      </w:r>
      <w:r>
        <w:rPr>
          <w:rFonts w:ascii="Times New Roman" w:hAnsi="Times New Roman" w:cs="Times New Roman"/>
          <w:sz w:val="28"/>
          <w:szCs w:val="28"/>
          <w:lang w:eastAsia="ru-RU"/>
        </w:rPr>
        <w:t xml:space="preserve"> на территории сельского поселения и  в соответствии с государственной программой Хабаровского</w:t>
      </w:r>
      <w:proofErr w:type="gramEnd"/>
      <w:r>
        <w:rPr>
          <w:rFonts w:ascii="Times New Roman" w:hAnsi="Times New Roman" w:cs="Times New Roman"/>
          <w:sz w:val="28"/>
          <w:szCs w:val="28"/>
          <w:lang w:eastAsia="ru-RU"/>
        </w:rPr>
        <w:t xml:space="preserve"> края «Развитие жилищного строительства в Хабаровском крае», </w:t>
      </w:r>
      <w:proofErr w:type="gramStart"/>
      <w:r>
        <w:rPr>
          <w:rFonts w:ascii="Times New Roman" w:hAnsi="Times New Roman" w:cs="Times New Roman"/>
          <w:sz w:val="28"/>
          <w:szCs w:val="28"/>
          <w:lang w:eastAsia="ru-RU"/>
        </w:rPr>
        <w:t>утвержденной</w:t>
      </w:r>
      <w:proofErr w:type="gramEnd"/>
      <w:r>
        <w:rPr>
          <w:rFonts w:ascii="Times New Roman" w:hAnsi="Times New Roman" w:cs="Times New Roman"/>
          <w:sz w:val="28"/>
          <w:szCs w:val="28"/>
          <w:lang w:eastAsia="ru-RU"/>
        </w:rPr>
        <w:t xml:space="preserve"> постановлением Правительства Хабаровского края от 22 июня 2012 года      № 205-пр, администрация </w:t>
      </w:r>
      <w:r w:rsidR="005D521B">
        <w:rPr>
          <w:rFonts w:ascii="Times New Roman" w:hAnsi="Times New Roman" w:cs="Times New Roman"/>
          <w:sz w:val="28"/>
          <w:szCs w:val="28"/>
          <w:lang w:eastAsia="ru-RU"/>
        </w:rPr>
        <w:t xml:space="preserve">Иннокентьевского </w:t>
      </w:r>
      <w:r>
        <w:rPr>
          <w:rFonts w:ascii="Times New Roman" w:hAnsi="Times New Roman" w:cs="Times New Roman"/>
          <w:sz w:val="28"/>
          <w:szCs w:val="28"/>
          <w:lang w:eastAsia="ru-RU"/>
        </w:rPr>
        <w:t xml:space="preserve">сельского поселения </w:t>
      </w:r>
      <w:r w:rsidR="005D521B">
        <w:rPr>
          <w:rFonts w:ascii="Times New Roman" w:hAnsi="Times New Roman" w:cs="Times New Roman"/>
          <w:sz w:val="28"/>
          <w:szCs w:val="28"/>
          <w:lang w:eastAsia="ru-RU"/>
        </w:rPr>
        <w:t>Николаевского муниципального района Хабаровского края</w:t>
      </w:r>
    </w:p>
    <w:p w:rsidR="00634607" w:rsidRDefault="00634607" w:rsidP="0063460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p>
    <w:p w:rsidR="00C52BF9" w:rsidRDefault="00634607" w:rsidP="005D521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 Утвер</w:t>
      </w:r>
      <w:r w:rsidR="002A764A">
        <w:rPr>
          <w:rFonts w:ascii="Times New Roman" w:hAnsi="Times New Roman" w:cs="Times New Roman"/>
          <w:sz w:val="28"/>
          <w:szCs w:val="28"/>
          <w:lang w:eastAsia="ru-RU"/>
        </w:rPr>
        <w:t>дить прилагаемую муниципальную П</w:t>
      </w:r>
      <w:r>
        <w:rPr>
          <w:rFonts w:ascii="Times New Roman" w:hAnsi="Times New Roman" w:cs="Times New Roman"/>
          <w:sz w:val="28"/>
          <w:szCs w:val="28"/>
          <w:lang w:eastAsia="ru-RU"/>
        </w:rPr>
        <w:t xml:space="preserve">рограмму «Развитие жилищного строительства в </w:t>
      </w:r>
      <w:r w:rsidR="005D521B">
        <w:rPr>
          <w:rFonts w:ascii="Times New Roman" w:hAnsi="Times New Roman" w:cs="Times New Roman"/>
          <w:sz w:val="28"/>
          <w:szCs w:val="28"/>
          <w:lang w:eastAsia="ru-RU"/>
        </w:rPr>
        <w:t xml:space="preserve">Иннокентьевском </w:t>
      </w:r>
      <w:r>
        <w:rPr>
          <w:rFonts w:ascii="Times New Roman" w:hAnsi="Times New Roman" w:cs="Times New Roman"/>
          <w:sz w:val="28"/>
          <w:szCs w:val="28"/>
          <w:lang w:eastAsia="ru-RU"/>
        </w:rPr>
        <w:t xml:space="preserve">сельском поселении </w:t>
      </w:r>
      <w:r w:rsidR="005D521B">
        <w:rPr>
          <w:rFonts w:ascii="Times New Roman" w:hAnsi="Times New Roman" w:cs="Times New Roman"/>
          <w:sz w:val="28"/>
          <w:szCs w:val="28"/>
          <w:lang w:eastAsia="ru-RU"/>
        </w:rPr>
        <w:t>Николаевского</w:t>
      </w:r>
      <w:r>
        <w:rPr>
          <w:rFonts w:ascii="Times New Roman" w:hAnsi="Times New Roman" w:cs="Times New Roman"/>
          <w:sz w:val="28"/>
          <w:szCs w:val="28"/>
          <w:lang w:eastAsia="ru-RU"/>
        </w:rPr>
        <w:t xml:space="preserve"> муниципального </w:t>
      </w:r>
      <w:r w:rsidR="005D521B">
        <w:rPr>
          <w:rFonts w:ascii="Times New Roman" w:hAnsi="Times New Roman" w:cs="Times New Roman"/>
          <w:sz w:val="28"/>
          <w:szCs w:val="28"/>
          <w:lang w:eastAsia="ru-RU"/>
        </w:rPr>
        <w:t>района Хабаровского края на 2018</w:t>
      </w:r>
      <w:r w:rsidR="00C52BF9">
        <w:rPr>
          <w:rFonts w:ascii="Times New Roman" w:hAnsi="Times New Roman" w:cs="Times New Roman"/>
          <w:sz w:val="28"/>
          <w:szCs w:val="28"/>
          <w:lang w:eastAsia="ru-RU"/>
        </w:rPr>
        <w:t>-2020</w:t>
      </w:r>
      <w:r>
        <w:rPr>
          <w:rFonts w:ascii="Times New Roman" w:hAnsi="Times New Roman" w:cs="Times New Roman"/>
          <w:sz w:val="28"/>
          <w:szCs w:val="28"/>
          <w:lang w:eastAsia="ru-RU"/>
        </w:rPr>
        <w:t xml:space="preserve"> годы».</w:t>
      </w:r>
    </w:p>
    <w:p w:rsidR="007F5FEA" w:rsidRDefault="005D521B" w:rsidP="005D521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63460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00634607">
        <w:rPr>
          <w:rFonts w:ascii="Times New Roman" w:hAnsi="Times New Roman" w:cs="Times New Roman"/>
          <w:sz w:val="28"/>
          <w:szCs w:val="28"/>
          <w:lang w:eastAsia="ru-RU"/>
        </w:rPr>
        <w:t xml:space="preserve">публиковать настоящее постановление в </w:t>
      </w:r>
      <w:r>
        <w:rPr>
          <w:rFonts w:ascii="Times New Roman" w:hAnsi="Times New Roman" w:cs="Times New Roman"/>
          <w:sz w:val="28"/>
          <w:szCs w:val="28"/>
          <w:lang w:eastAsia="ru-RU"/>
        </w:rPr>
        <w:t>сборнике правовых актов</w:t>
      </w:r>
      <w:r w:rsidR="0063460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Иннокентьевского </w:t>
      </w:r>
      <w:r w:rsidR="00634607">
        <w:rPr>
          <w:rFonts w:ascii="Times New Roman" w:hAnsi="Times New Roman" w:cs="Times New Roman"/>
          <w:sz w:val="28"/>
          <w:szCs w:val="28"/>
          <w:lang w:eastAsia="ru-RU"/>
        </w:rPr>
        <w:t xml:space="preserve">сельского поселения  </w:t>
      </w:r>
      <w:r>
        <w:rPr>
          <w:rFonts w:ascii="Times New Roman" w:hAnsi="Times New Roman" w:cs="Times New Roman"/>
          <w:sz w:val="28"/>
          <w:szCs w:val="28"/>
          <w:lang w:eastAsia="ru-RU"/>
        </w:rPr>
        <w:t>Николаевского</w:t>
      </w:r>
      <w:r w:rsidR="00634607">
        <w:rPr>
          <w:rFonts w:ascii="Times New Roman" w:hAnsi="Times New Roman" w:cs="Times New Roman"/>
          <w:sz w:val="28"/>
          <w:szCs w:val="28"/>
          <w:lang w:eastAsia="ru-RU"/>
        </w:rPr>
        <w:t xml:space="preserve"> муниципального района Хабаровского края и разместить на официальном сайте адм</w:t>
      </w:r>
      <w:r>
        <w:rPr>
          <w:rFonts w:ascii="Times New Roman" w:hAnsi="Times New Roman" w:cs="Times New Roman"/>
          <w:sz w:val="28"/>
          <w:szCs w:val="28"/>
          <w:lang w:eastAsia="ru-RU"/>
        </w:rPr>
        <w:t>инистрации сельского поселения.</w:t>
      </w:r>
    </w:p>
    <w:p w:rsidR="00634607" w:rsidRDefault="002A764A" w:rsidP="00634607">
      <w:pPr>
        <w:pStyle w:val="a3"/>
        <w:ind w:firstLine="708"/>
        <w:jc w:val="both"/>
        <w:rPr>
          <w:rFonts w:ascii="Times New Roman" w:hAnsi="Times New Roman" w:cs="Times New Roman"/>
          <w:sz w:val="28"/>
          <w:szCs w:val="28"/>
          <w:lang w:eastAsia="ru-RU"/>
        </w:rPr>
      </w:pPr>
      <w:r>
        <w:rPr>
          <w:rFonts w:ascii="Times New Roman" w:hAnsi="Times New Roman"/>
          <w:sz w:val="28"/>
          <w:szCs w:val="28"/>
        </w:rPr>
        <w:t>3</w:t>
      </w:r>
      <w:r w:rsidR="00634607">
        <w:rPr>
          <w:rFonts w:ascii="Times New Roman" w:hAnsi="Times New Roman"/>
          <w:sz w:val="28"/>
          <w:szCs w:val="28"/>
        </w:rPr>
        <w:t xml:space="preserve">. </w:t>
      </w:r>
      <w:r w:rsidR="00634607">
        <w:rPr>
          <w:rFonts w:ascii="Times New Roman" w:hAnsi="Times New Roman" w:cs="Times New Roman"/>
          <w:sz w:val="28"/>
          <w:szCs w:val="28"/>
          <w:lang w:eastAsia="ru-RU"/>
        </w:rPr>
        <w:t>Настоящее постановление вступает в силу после его официального  опубликования.</w:t>
      </w:r>
    </w:p>
    <w:p w:rsidR="00634607" w:rsidRDefault="00634607" w:rsidP="00634607">
      <w:pPr>
        <w:pStyle w:val="a3"/>
        <w:jc w:val="both"/>
        <w:rPr>
          <w:rFonts w:ascii="Times New Roman" w:hAnsi="Times New Roman" w:cs="Times New Roman"/>
          <w:sz w:val="28"/>
          <w:szCs w:val="28"/>
          <w:lang w:eastAsia="ru-RU"/>
        </w:rPr>
      </w:pPr>
    </w:p>
    <w:p w:rsidR="00634607" w:rsidRDefault="00634607" w:rsidP="00634607">
      <w:pPr>
        <w:pStyle w:val="a3"/>
        <w:jc w:val="both"/>
        <w:rPr>
          <w:rFonts w:ascii="Times New Roman" w:hAnsi="Times New Roman" w:cs="Times New Roman"/>
          <w:sz w:val="28"/>
          <w:szCs w:val="28"/>
          <w:lang w:eastAsia="ru-RU"/>
        </w:rPr>
      </w:pPr>
    </w:p>
    <w:p w:rsidR="00634607" w:rsidRDefault="00634607" w:rsidP="0063460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сельского поселения                                              </w:t>
      </w:r>
      <w:r w:rsidR="005D521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w:t>
      </w:r>
      <w:r w:rsidR="005D521B">
        <w:rPr>
          <w:rFonts w:ascii="Times New Roman" w:hAnsi="Times New Roman" w:cs="Times New Roman"/>
          <w:sz w:val="28"/>
          <w:szCs w:val="28"/>
          <w:lang w:eastAsia="ru-RU"/>
        </w:rPr>
        <w:t>С.Н. Гофмайстер</w:t>
      </w:r>
    </w:p>
    <w:p w:rsidR="00C52BF9" w:rsidRDefault="00C52BF9" w:rsidP="005D521B">
      <w:pPr>
        <w:pStyle w:val="a3"/>
        <w:rPr>
          <w:rFonts w:ascii="Times New Roman" w:hAnsi="Times New Roman" w:cs="Times New Roman"/>
          <w:sz w:val="28"/>
          <w:szCs w:val="28"/>
          <w:lang w:eastAsia="ru-RU"/>
        </w:rPr>
      </w:pPr>
    </w:p>
    <w:p w:rsidR="00C52BF9" w:rsidRDefault="00C52BF9" w:rsidP="00BD2969">
      <w:pPr>
        <w:pStyle w:val="a3"/>
        <w:rPr>
          <w:rFonts w:ascii="Times New Roman" w:hAnsi="Times New Roman" w:cs="Times New Roman"/>
          <w:sz w:val="28"/>
          <w:szCs w:val="28"/>
          <w:lang w:eastAsia="ru-RU"/>
        </w:rPr>
      </w:pPr>
    </w:p>
    <w:p w:rsidR="00BD2969" w:rsidRDefault="00BD2969" w:rsidP="00450821">
      <w:pPr>
        <w:tabs>
          <w:tab w:val="left" w:pos="851"/>
        </w:tabs>
        <w:autoSpaceDE w:val="0"/>
        <w:autoSpaceDN w:val="0"/>
        <w:adjustRightInd w:val="0"/>
        <w:spacing w:line="360" w:lineRule="exact"/>
        <w:ind w:left="5387"/>
        <w:jc w:val="both"/>
        <w:rPr>
          <w:sz w:val="28"/>
          <w:szCs w:val="28"/>
        </w:rPr>
      </w:pPr>
    </w:p>
    <w:p w:rsidR="002A764A" w:rsidRDefault="002A764A" w:rsidP="002A764A">
      <w:pPr>
        <w:tabs>
          <w:tab w:val="left" w:pos="851"/>
        </w:tabs>
        <w:autoSpaceDE w:val="0"/>
        <w:autoSpaceDN w:val="0"/>
        <w:adjustRightInd w:val="0"/>
        <w:spacing w:line="360" w:lineRule="exact"/>
        <w:jc w:val="both"/>
        <w:rPr>
          <w:sz w:val="28"/>
          <w:szCs w:val="28"/>
        </w:rPr>
      </w:pPr>
    </w:p>
    <w:p w:rsidR="002A764A" w:rsidRDefault="002A764A" w:rsidP="002A764A">
      <w:pPr>
        <w:tabs>
          <w:tab w:val="left" w:pos="851"/>
        </w:tabs>
        <w:autoSpaceDE w:val="0"/>
        <w:autoSpaceDN w:val="0"/>
        <w:adjustRightInd w:val="0"/>
        <w:spacing w:line="360" w:lineRule="exact"/>
        <w:jc w:val="both"/>
        <w:rPr>
          <w:sz w:val="28"/>
          <w:szCs w:val="28"/>
        </w:rPr>
      </w:pPr>
    </w:p>
    <w:p w:rsidR="00450821" w:rsidRPr="00BD2969" w:rsidRDefault="00450821" w:rsidP="00450821">
      <w:pPr>
        <w:tabs>
          <w:tab w:val="left" w:pos="851"/>
        </w:tabs>
        <w:autoSpaceDE w:val="0"/>
        <w:autoSpaceDN w:val="0"/>
        <w:adjustRightInd w:val="0"/>
        <w:spacing w:line="360" w:lineRule="exact"/>
        <w:ind w:left="5387"/>
        <w:jc w:val="both"/>
        <w:rPr>
          <w:sz w:val="28"/>
          <w:szCs w:val="28"/>
        </w:rPr>
      </w:pPr>
      <w:r w:rsidRPr="00BD2969">
        <w:rPr>
          <w:sz w:val="28"/>
          <w:szCs w:val="28"/>
        </w:rPr>
        <w:lastRenderedPageBreak/>
        <w:t>УТВЕРЖДЕНА</w:t>
      </w:r>
    </w:p>
    <w:p w:rsidR="00450821" w:rsidRPr="00B0742F" w:rsidRDefault="00450821" w:rsidP="00450821">
      <w:pPr>
        <w:autoSpaceDE w:val="0"/>
        <w:autoSpaceDN w:val="0"/>
        <w:adjustRightInd w:val="0"/>
        <w:spacing w:line="240" w:lineRule="exact"/>
        <w:ind w:left="5387"/>
        <w:rPr>
          <w:bCs/>
          <w:sz w:val="28"/>
          <w:szCs w:val="28"/>
        </w:rPr>
      </w:pPr>
      <w:r w:rsidRPr="00B0742F">
        <w:rPr>
          <w:bCs/>
          <w:sz w:val="28"/>
          <w:szCs w:val="28"/>
        </w:rPr>
        <w:t>постановлением администрации</w:t>
      </w:r>
    </w:p>
    <w:p w:rsidR="00450821" w:rsidRPr="00B0742F" w:rsidRDefault="005D521B" w:rsidP="00450821">
      <w:pPr>
        <w:autoSpaceDE w:val="0"/>
        <w:autoSpaceDN w:val="0"/>
        <w:adjustRightInd w:val="0"/>
        <w:spacing w:line="240" w:lineRule="exact"/>
        <w:ind w:left="5387"/>
        <w:rPr>
          <w:bCs/>
          <w:sz w:val="28"/>
          <w:szCs w:val="28"/>
        </w:rPr>
      </w:pPr>
      <w:r>
        <w:rPr>
          <w:bCs/>
          <w:sz w:val="28"/>
          <w:szCs w:val="28"/>
        </w:rPr>
        <w:t xml:space="preserve">Иннокентьевского </w:t>
      </w:r>
      <w:r w:rsidR="00450821" w:rsidRPr="00B0742F">
        <w:rPr>
          <w:bCs/>
          <w:sz w:val="28"/>
          <w:szCs w:val="28"/>
        </w:rPr>
        <w:t>сельского поселения</w:t>
      </w:r>
      <w:r w:rsidR="00450821">
        <w:rPr>
          <w:bCs/>
          <w:sz w:val="28"/>
          <w:szCs w:val="28"/>
        </w:rPr>
        <w:t xml:space="preserve"> </w:t>
      </w:r>
      <w:r>
        <w:rPr>
          <w:bCs/>
          <w:sz w:val="28"/>
          <w:szCs w:val="28"/>
        </w:rPr>
        <w:t xml:space="preserve">Николаевского </w:t>
      </w:r>
      <w:r w:rsidR="00450821">
        <w:rPr>
          <w:bCs/>
          <w:sz w:val="28"/>
          <w:szCs w:val="28"/>
        </w:rPr>
        <w:t>муниципального района Хабаровского края</w:t>
      </w:r>
    </w:p>
    <w:p w:rsidR="00450821" w:rsidRPr="00B0742F" w:rsidRDefault="00450821" w:rsidP="00450821">
      <w:pPr>
        <w:autoSpaceDE w:val="0"/>
        <w:autoSpaceDN w:val="0"/>
        <w:adjustRightInd w:val="0"/>
        <w:spacing w:line="360" w:lineRule="exact"/>
        <w:ind w:left="5387"/>
        <w:rPr>
          <w:bCs/>
          <w:sz w:val="28"/>
          <w:szCs w:val="28"/>
        </w:rPr>
      </w:pPr>
      <w:r>
        <w:rPr>
          <w:bCs/>
          <w:sz w:val="28"/>
          <w:szCs w:val="28"/>
        </w:rPr>
        <w:t xml:space="preserve">от  </w:t>
      </w:r>
      <w:r w:rsidR="00BD2969">
        <w:rPr>
          <w:bCs/>
          <w:sz w:val="28"/>
          <w:szCs w:val="28"/>
        </w:rPr>
        <w:t xml:space="preserve">                       </w:t>
      </w:r>
      <w:r>
        <w:rPr>
          <w:bCs/>
          <w:sz w:val="28"/>
          <w:szCs w:val="28"/>
        </w:rPr>
        <w:t xml:space="preserve">№ </w:t>
      </w:r>
    </w:p>
    <w:p w:rsidR="00450821" w:rsidRPr="00B0742F" w:rsidRDefault="00450821" w:rsidP="00450821">
      <w:pPr>
        <w:autoSpaceDE w:val="0"/>
        <w:autoSpaceDN w:val="0"/>
        <w:adjustRightInd w:val="0"/>
        <w:spacing w:line="200" w:lineRule="exact"/>
        <w:ind w:firstLine="5812"/>
        <w:rPr>
          <w:bCs/>
          <w:sz w:val="28"/>
          <w:szCs w:val="28"/>
        </w:rPr>
      </w:pPr>
    </w:p>
    <w:p w:rsidR="00450821" w:rsidRPr="00B0742F" w:rsidRDefault="00450821" w:rsidP="00450821">
      <w:pPr>
        <w:pStyle w:val="1"/>
        <w:tabs>
          <w:tab w:val="left" w:pos="1985"/>
        </w:tabs>
        <w:spacing w:line="240" w:lineRule="exact"/>
        <w:jc w:val="center"/>
        <w:rPr>
          <w:bCs w:val="0"/>
          <w:caps/>
          <w:sz w:val="28"/>
          <w:szCs w:val="28"/>
        </w:rPr>
      </w:pPr>
    </w:p>
    <w:p w:rsidR="00450821" w:rsidRPr="00BD2969" w:rsidRDefault="00450821" w:rsidP="00450821">
      <w:pPr>
        <w:autoSpaceDE w:val="0"/>
        <w:autoSpaceDN w:val="0"/>
        <w:adjustRightInd w:val="0"/>
        <w:spacing w:line="240" w:lineRule="exact"/>
        <w:jc w:val="center"/>
        <w:rPr>
          <w:sz w:val="28"/>
        </w:rPr>
      </w:pPr>
      <w:r w:rsidRPr="00BD2969">
        <w:rPr>
          <w:sz w:val="28"/>
        </w:rPr>
        <w:t>МУНИЦИПАЛЬНАЯ  ПРОГРАММА</w:t>
      </w:r>
    </w:p>
    <w:p w:rsidR="00450821" w:rsidRPr="00BD2969" w:rsidRDefault="00450821" w:rsidP="00450821">
      <w:pPr>
        <w:autoSpaceDE w:val="0"/>
        <w:autoSpaceDN w:val="0"/>
        <w:adjustRightInd w:val="0"/>
        <w:spacing w:line="240" w:lineRule="exact"/>
        <w:jc w:val="center"/>
        <w:rPr>
          <w:sz w:val="28"/>
          <w:szCs w:val="28"/>
        </w:rPr>
      </w:pPr>
      <w:r w:rsidRPr="00BD2969">
        <w:rPr>
          <w:sz w:val="28"/>
          <w:szCs w:val="28"/>
        </w:rPr>
        <w:t xml:space="preserve">«Развитие жилищного строительства в </w:t>
      </w:r>
      <w:r w:rsidR="005D521B" w:rsidRPr="00BD2969">
        <w:rPr>
          <w:sz w:val="28"/>
          <w:szCs w:val="28"/>
        </w:rPr>
        <w:t xml:space="preserve">Иннокентьевском </w:t>
      </w:r>
      <w:r w:rsidRPr="00BD2969">
        <w:rPr>
          <w:sz w:val="28"/>
          <w:szCs w:val="28"/>
        </w:rPr>
        <w:t xml:space="preserve">сельском поселении </w:t>
      </w:r>
      <w:r w:rsidR="005D521B" w:rsidRPr="00BD2969">
        <w:rPr>
          <w:sz w:val="28"/>
          <w:szCs w:val="28"/>
        </w:rPr>
        <w:t>Николаевского</w:t>
      </w:r>
      <w:r w:rsidRPr="00BD2969">
        <w:rPr>
          <w:sz w:val="28"/>
          <w:szCs w:val="28"/>
        </w:rPr>
        <w:t xml:space="preserve"> муниципального </w:t>
      </w:r>
      <w:r w:rsidR="005D521B" w:rsidRPr="00BD2969">
        <w:rPr>
          <w:sz w:val="28"/>
          <w:szCs w:val="28"/>
        </w:rPr>
        <w:t>района Хабаровского края на 2018</w:t>
      </w:r>
      <w:r w:rsidRPr="00BD2969">
        <w:rPr>
          <w:sz w:val="28"/>
          <w:szCs w:val="28"/>
        </w:rPr>
        <w:t xml:space="preserve"> – 2020 годы»</w:t>
      </w:r>
    </w:p>
    <w:p w:rsidR="00450821" w:rsidRPr="00B0742F" w:rsidRDefault="00450821" w:rsidP="00BD2969">
      <w:pPr>
        <w:spacing w:line="240" w:lineRule="exact"/>
      </w:pPr>
    </w:p>
    <w:p w:rsidR="00450821" w:rsidRPr="00BD2969" w:rsidRDefault="00450821" w:rsidP="00450821">
      <w:pPr>
        <w:spacing w:line="240" w:lineRule="exact"/>
        <w:jc w:val="center"/>
        <w:rPr>
          <w:sz w:val="28"/>
        </w:rPr>
      </w:pPr>
      <w:r w:rsidRPr="00BD2969">
        <w:rPr>
          <w:sz w:val="28"/>
        </w:rPr>
        <w:t>ПАСПОРТ</w:t>
      </w:r>
    </w:p>
    <w:p w:rsidR="00450821" w:rsidRPr="00BD2969" w:rsidRDefault="00450821" w:rsidP="00450821">
      <w:pPr>
        <w:autoSpaceDE w:val="0"/>
        <w:autoSpaceDN w:val="0"/>
        <w:adjustRightInd w:val="0"/>
        <w:spacing w:line="240" w:lineRule="exact"/>
        <w:jc w:val="center"/>
        <w:rPr>
          <w:sz w:val="28"/>
          <w:szCs w:val="28"/>
        </w:rPr>
      </w:pPr>
      <w:r w:rsidRPr="00BD2969">
        <w:rPr>
          <w:sz w:val="28"/>
          <w:szCs w:val="28"/>
        </w:rPr>
        <w:t xml:space="preserve">муниципальной  программы «Развитие жилищного строительства в </w:t>
      </w:r>
      <w:r w:rsidR="005D521B" w:rsidRPr="00BD2969">
        <w:rPr>
          <w:sz w:val="28"/>
          <w:szCs w:val="28"/>
        </w:rPr>
        <w:t xml:space="preserve">Иннокентьевском </w:t>
      </w:r>
      <w:r w:rsidRPr="00BD2969">
        <w:rPr>
          <w:sz w:val="28"/>
          <w:szCs w:val="28"/>
        </w:rPr>
        <w:t xml:space="preserve">сельском поселении </w:t>
      </w:r>
      <w:r w:rsidR="005D521B" w:rsidRPr="00BD2969">
        <w:rPr>
          <w:sz w:val="28"/>
          <w:szCs w:val="28"/>
        </w:rPr>
        <w:t>Николаевского муниципального</w:t>
      </w:r>
      <w:r w:rsidRPr="00BD2969">
        <w:rPr>
          <w:sz w:val="28"/>
          <w:szCs w:val="28"/>
        </w:rPr>
        <w:t xml:space="preserve"> района  Хабаровского</w:t>
      </w:r>
      <w:r w:rsidR="005D521B" w:rsidRPr="00BD2969">
        <w:rPr>
          <w:sz w:val="28"/>
          <w:szCs w:val="28"/>
        </w:rPr>
        <w:t xml:space="preserve"> края на 2018</w:t>
      </w:r>
      <w:r w:rsidRPr="00BD2969">
        <w:rPr>
          <w:sz w:val="28"/>
          <w:szCs w:val="28"/>
        </w:rPr>
        <w:t xml:space="preserve"> – 2020 годы»</w:t>
      </w:r>
    </w:p>
    <w:p w:rsidR="00450821" w:rsidRPr="00B0742F" w:rsidRDefault="00450821" w:rsidP="00BD2969">
      <w:pPr>
        <w:spacing w:line="240" w:lineRule="exact"/>
        <w:rPr>
          <w:b/>
          <w:sz w:val="28"/>
          <w:szCs w:val="28"/>
        </w:rPr>
      </w:pPr>
    </w:p>
    <w:tbl>
      <w:tblPr>
        <w:tblW w:w="5808" w:type="pct"/>
        <w:tblInd w:w="-1456" w:type="dxa"/>
        <w:tblLook w:val="01E0" w:firstRow="1" w:lastRow="1" w:firstColumn="1" w:lastColumn="1" w:noHBand="0" w:noVBand="0"/>
      </w:tblPr>
      <w:tblGrid>
        <w:gridCol w:w="4492"/>
        <w:gridCol w:w="6626"/>
      </w:tblGrid>
      <w:tr w:rsidR="00450821" w:rsidRPr="002A764A" w:rsidTr="00A240CE">
        <w:tc>
          <w:tcPr>
            <w:tcW w:w="2020" w:type="pct"/>
          </w:tcPr>
          <w:p w:rsidR="00450821" w:rsidRPr="002A764A" w:rsidRDefault="00450821" w:rsidP="00A240CE">
            <w:pPr>
              <w:widowControl w:val="0"/>
              <w:spacing w:line="235" w:lineRule="auto"/>
              <w:ind w:left="1587"/>
              <w:rPr>
                <w:sz w:val="28"/>
                <w:szCs w:val="28"/>
              </w:rPr>
            </w:pPr>
            <w:r w:rsidRPr="002A764A">
              <w:rPr>
                <w:sz w:val="28"/>
                <w:szCs w:val="28"/>
              </w:rPr>
              <w:t>Наименование</w:t>
            </w:r>
          </w:p>
          <w:p w:rsidR="00450821" w:rsidRPr="002A764A" w:rsidRDefault="00450821" w:rsidP="00A240CE">
            <w:pPr>
              <w:widowControl w:val="0"/>
              <w:spacing w:line="235" w:lineRule="auto"/>
              <w:ind w:left="1587"/>
              <w:rPr>
                <w:sz w:val="28"/>
                <w:szCs w:val="28"/>
              </w:rPr>
            </w:pPr>
            <w:r w:rsidRPr="002A764A">
              <w:rPr>
                <w:sz w:val="28"/>
                <w:szCs w:val="28"/>
              </w:rPr>
              <w:t>Программы</w:t>
            </w:r>
          </w:p>
        </w:tc>
        <w:tc>
          <w:tcPr>
            <w:tcW w:w="2980" w:type="pct"/>
          </w:tcPr>
          <w:p w:rsidR="00450821" w:rsidRPr="002A764A" w:rsidRDefault="00450821" w:rsidP="00A240CE">
            <w:pPr>
              <w:autoSpaceDE w:val="0"/>
              <w:autoSpaceDN w:val="0"/>
              <w:adjustRightInd w:val="0"/>
              <w:spacing w:line="240" w:lineRule="exact"/>
              <w:jc w:val="both"/>
              <w:rPr>
                <w:sz w:val="28"/>
                <w:szCs w:val="28"/>
              </w:rPr>
            </w:pPr>
            <w:r w:rsidRPr="002A764A">
              <w:rPr>
                <w:sz w:val="28"/>
                <w:szCs w:val="28"/>
              </w:rPr>
              <w:t xml:space="preserve">«Развитие жилищного строительства в </w:t>
            </w:r>
            <w:r w:rsidR="005D521B" w:rsidRPr="002A764A">
              <w:rPr>
                <w:sz w:val="28"/>
                <w:szCs w:val="28"/>
              </w:rPr>
              <w:t xml:space="preserve">Иннокентьевском </w:t>
            </w:r>
            <w:r w:rsidRPr="002A764A">
              <w:rPr>
                <w:sz w:val="28"/>
                <w:szCs w:val="28"/>
              </w:rPr>
              <w:t xml:space="preserve">сельском поселении </w:t>
            </w:r>
            <w:r w:rsidR="005D521B" w:rsidRPr="002A764A">
              <w:rPr>
                <w:sz w:val="28"/>
                <w:szCs w:val="28"/>
              </w:rPr>
              <w:t>Николаевского</w:t>
            </w:r>
            <w:r w:rsidRPr="002A764A">
              <w:rPr>
                <w:sz w:val="28"/>
                <w:szCs w:val="28"/>
              </w:rPr>
              <w:t xml:space="preserve"> муниципального р</w:t>
            </w:r>
            <w:r w:rsidR="005D521B" w:rsidRPr="002A764A">
              <w:rPr>
                <w:sz w:val="28"/>
                <w:szCs w:val="28"/>
              </w:rPr>
              <w:t>айона  Хабаровского края на 2018</w:t>
            </w:r>
            <w:r w:rsidRPr="002A764A">
              <w:rPr>
                <w:sz w:val="28"/>
                <w:szCs w:val="28"/>
              </w:rPr>
              <w:t xml:space="preserve"> – 2020 годы»</w:t>
            </w:r>
          </w:p>
          <w:p w:rsidR="00450821" w:rsidRPr="002A764A" w:rsidRDefault="00450821" w:rsidP="00A240CE">
            <w:pPr>
              <w:widowControl w:val="0"/>
              <w:spacing w:line="235" w:lineRule="auto"/>
              <w:rPr>
                <w:sz w:val="28"/>
                <w:szCs w:val="28"/>
              </w:rPr>
            </w:pPr>
            <w:r w:rsidRPr="002A764A">
              <w:rPr>
                <w:sz w:val="28"/>
                <w:szCs w:val="28"/>
              </w:rPr>
              <w:t xml:space="preserve"> (далее – Программа)</w:t>
            </w:r>
          </w:p>
        </w:tc>
      </w:tr>
      <w:tr w:rsidR="00450821" w:rsidRPr="002A764A" w:rsidTr="00A240CE">
        <w:tc>
          <w:tcPr>
            <w:tcW w:w="2020" w:type="pct"/>
          </w:tcPr>
          <w:p w:rsidR="00450821" w:rsidRPr="002A764A" w:rsidRDefault="00450821" w:rsidP="00A240CE">
            <w:pPr>
              <w:widowControl w:val="0"/>
              <w:spacing w:line="235" w:lineRule="auto"/>
              <w:ind w:left="1587"/>
              <w:rPr>
                <w:sz w:val="28"/>
                <w:szCs w:val="28"/>
              </w:rPr>
            </w:pPr>
            <w:r w:rsidRPr="002A764A">
              <w:rPr>
                <w:sz w:val="28"/>
                <w:szCs w:val="28"/>
              </w:rPr>
              <w:t>Ответственный</w:t>
            </w:r>
          </w:p>
          <w:p w:rsidR="00450821" w:rsidRPr="002A764A" w:rsidRDefault="00450821" w:rsidP="00A240CE">
            <w:pPr>
              <w:widowControl w:val="0"/>
              <w:spacing w:line="235" w:lineRule="auto"/>
              <w:ind w:left="1587"/>
              <w:rPr>
                <w:sz w:val="28"/>
                <w:szCs w:val="28"/>
              </w:rPr>
            </w:pPr>
            <w:r w:rsidRPr="002A764A">
              <w:rPr>
                <w:sz w:val="28"/>
                <w:szCs w:val="28"/>
              </w:rPr>
              <w:t>исполнитель</w:t>
            </w:r>
          </w:p>
          <w:p w:rsidR="00450821" w:rsidRPr="002A764A" w:rsidRDefault="00450821" w:rsidP="00A240CE">
            <w:pPr>
              <w:widowControl w:val="0"/>
              <w:spacing w:line="235" w:lineRule="auto"/>
              <w:ind w:left="1587"/>
              <w:rPr>
                <w:b/>
                <w:sz w:val="28"/>
                <w:szCs w:val="28"/>
              </w:rPr>
            </w:pPr>
            <w:r w:rsidRPr="002A764A">
              <w:rPr>
                <w:sz w:val="28"/>
                <w:szCs w:val="28"/>
              </w:rPr>
              <w:t>Программы</w:t>
            </w:r>
          </w:p>
        </w:tc>
        <w:tc>
          <w:tcPr>
            <w:tcW w:w="2980" w:type="pct"/>
          </w:tcPr>
          <w:p w:rsidR="00450821" w:rsidRPr="002A764A" w:rsidRDefault="00450821" w:rsidP="005D521B">
            <w:pPr>
              <w:widowControl w:val="0"/>
              <w:spacing w:line="235" w:lineRule="auto"/>
              <w:jc w:val="both"/>
              <w:rPr>
                <w:sz w:val="28"/>
                <w:szCs w:val="28"/>
              </w:rPr>
            </w:pPr>
            <w:r w:rsidRPr="002A764A">
              <w:rPr>
                <w:sz w:val="28"/>
                <w:szCs w:val="28"/>
              </w:rPr>
              <w:t xml:space="preserve">Администрация  </w:t>
            </w:r>
            <w:r w:rsidR="005D521B" w:rsidRPr="002A764A">
              <w:rPr>
                <w:sz w:val="28"/>
                <w:szCs w:val="28"/>
              </w:rPr>
              <w:t xml:space="preserve">Иннокентьевского </w:t>
            </w:r>
            <w:r w:rsidRPr="002A764A">
              <w:rPr>
                <w:sz w:val="28"/>
                <w:szCs w:val="28"/>
              </w:rPr>
              <w:t>сельского поселения (далее – администрация)</w:t>
            </w:r>
          </w:p>
        </w:tc>
      </w:tr>
      <w:tr w:rsidR="00450821" w:rsidRPr="002A764A" w:rsidTr="00A240CE">
        <w:tc>
          <w:tcPr>
            <w:tcW w:w="2020" w:type="pct"/>
          </w:tcPr>
          <w:p w:rsidR="00450821" w:rsidRPr="002A764A" w:rsidRDefault="00450821" w:rsidP="00A240CE">
            <w:pPr>
              <w:widowControl w:val="0"/>
              <w:spacing w:line="235" w:lineRule="auto"/>
              <w:ind w:left="1587"/>
              <w:rPr>
                <w:b/>
                <w:sz w:val="28"/>
                <w:szCs w:val="28"/>
              </w:rPr>
            </w:pPr>
          </w:p>
          <w:p w:rsidR="00450821" w:rsidRPr="002A764A" w:rsidRDefault="00450821" w:rsidP="00A240CE">
            <w:pPr>
              <w:widowControl w:val="0"/>
              <w:spacing w:line="235" w:lineRule="auto"/>
              <w:ind w:left="1587"/>
              <w:rPr>
                <w:sz w:val="28"/>
                <w:szCs w:val="28"/>
              </w:rPr>
            </w:pPr>
            <w:r w:rsidRPr="002A764A">
              <w:rPr>
                <w:sz w:val="28"/>
                <w:szCs w:val="28"/>
              </w:rPr>
              <w:t>Цель Программы</w:t>
            </w:r>
          </w:p>
        </w:tc>
        <w:tc>
          <w:tcPr>
            <w:tcW w:w="2980" w:type="pct"/>
          </w:tcPr>
          <w:p w:rsidR="00450821" w:rsidRPr="002A764A" w:rsidRDefault="00450821" w:rsidP="00A240CE">
            <w:pPr>
              <w:widowControl w:val="0"/>
              <w:spacing w:line="235" w:lineRule="auto"/>
              <w:jc w:val="both"/>
              <w:rPr>
                <w:sz w:val="28"/>
                <w:szCs w:val="28"/>
              </w:rPr>
            </w:pPr>
          </w:p>
          <w:p w:rsidR="00450821" w:rsidRPr="002A764A" w:rsidRDefault="00450821" w:rsidP="00A240CE">
            <w:pPr>
              <w:widowControl w:val="0"/>
              <w:spacing w:line="235" w:lineRule="auto"/>
              <w:jc w:val="both"/>
              <w:rPr>
                <w:sz w:val="28"/>
                <w:szCs w:val="28"/>
              </w:rPr>
            </w:pPr>
            <w:r w:rsidRPr="002A764A">
              <w:rPr>
                <w:sz w:val="28"/>
                <w:szCs w:val="28"/>
              </w:rPr>
              <w:t xml:space="preserve">содействие развитию жилищного строительства, обеспечивающее повышение доступности и качества жилья для различных категорий граждан, проживающих на территории  </w:t>
            </w:r>
            <w:r w:rsidR="005D521B" w:rsidRPr="002A764A">
              <w:rPr>
                <w:sz w:val="28"/>
                <w:szCs w:val="28"/>
              </w:rPr>
              <w:t xml:space="preserve">Иннокентьевского </w:t>
            </w:r>
            <w:r w:rsidRPr="002A764A">
              <w:rPr>
                <w:sz w:val="28"/>
                <w:szCs w:val="28"/>
              </w:rPr>
              <w:t xml:space="preserve">сельского поселения </w:t>
            </w:r>
            <w:r w:rsidR="005D521B" w:rsidRPr="002A764A">
              <w:rPr>
                <w:sz w:val="28"/>
                <w:szCs w:val="28"/>
              </w:rPr>
              <w:t>Николаевского</w:t>
            </w:r>
            <w:r w:rsidRPr="002A764A">
              <w:rPr>
                <w:sz w:val="28"/>
                <w:szCs w:val="28"/>
              </w:rPr>
              <w:t xml:space="preserve"> муниципального района </w:t>
            </w:r>
          </w:p>
          <w:p w:rsidR="00450821" w:rsidRPr="002A764A" w:rsidRDefault="00450821" w:rsidP="00A240CE">
            <w:pPr>
              <w:widowControl w:val="0"/>
              <w:spacing w:line="235" w:lineRule="auto"/>
              <w:jc w:val="both"/>
              <w:rPr>
                <w:sz w:val="28"/>
                <w:szCs w:val="28"/>
              </w:rPr>
            </w:pPr>
          </w:p>
        </w:tc>
      </w:tr>
      <w:tr w:rsidR="00450821" w:rsidRPr="002A764A" w:rsidTr="00A240CE">
        <w:tc>
          <w:tcPr>
            <w:tcW w:w="2020" w:type="pct"/>
          </w:tcPr>
          <w:p w:rsidR="00450821" w:rsidRPr="002A764A" w:rsidRDefault="00450821" w:rsidP="00A240CE">
            <w:pPr>
              <w:widowControl w:val="0"/>
              <w:spacing w:line="235" w:lineRule="auto"/>
              <w:ind w:left="1531"/>
              <w:rPr>
                <w:sz w:val="28"/>
                <w:szCs w:val="28"/>
              </w:rPr>
            </w:pPr>
            <w:r w:rsidRPr="002A764A">
              <w:rPr>
                <w:sz w:val="28"/>
                <w:szCs w:val="28"/>
              </w:rPr>
              <w:t>Задачи Программы</w:t>
            </w:r>
          </w:p>
        </w:tc>
        <w:tc>
          <w:tcPr>
            <w:tcW w:w="2980" w:type="pct"/>
          </w:tcPr>
          <w:p w:rsidR="00450821" w:rsidRPr="002A764A" w:rsidRDefault="00450821" w:rsidP="00450821">
            <w:pPr>
              <w:widowControl w:val="0"/>
              <w:numPr>
                <w:ilvl w:val="0"/>
                <w:numId w:val="4"/>
              </w:numPr>
              <w:tabs>
                <w:tab w:val="left" w:pos="353"/>
              </w:tabs>
              <w:spacing w:line="235" w:lineRule="auto"/>
              <w:ind w:left="70" w:firstLine="0"/>
              <w:jc w:val="both"/>
              <w:rPr>
                <w:sz w:val="28"/>
                <w:szCs w:val="28"/>
              </w:rPr>
            </w:pPr>
            <w:r w:rsidRPr="002A764A">
              <w:rPr>
                <w:sz w:val="28"/>
                <w:szCs w:val="28"/>
              </w:rPr>
              <w:t xml:space="preserve">создание условий для роста предложения на рынке жилья, соответствующего потребностям различных категорий граждан, проживающих на территории  </w:t>
            </w:r>
            <w:r w:rsidR="005D521B" w:rsidRPr="002A764A">
              <w:rPr>
                <w:sz w:val="28"/>
                <w:szCs w:val="28"/>
              </w:rPr>
              <w:t xml:space="preserve">Иннокентьевского </w:t>
            </w:r>
            <w:r w:rsidRPr="002A764A">
              <w:rPr>
                <w:sz w:val="28"/>
                <w:szCs w:val="28"/>
              </w:rPr>
              <w:t xml:space="preserve">сельского поселения </w:t>
            </w:r>
            <w:r w:rsidR="005D521B" w:rsidRPr="002A764A">
              <w:rPr>
                <w:sz w:val="28"/>
                <w:szCs w:val="28"/>
              </w:rPr>
              <w:t>Николаевского</w:t>
            </w:r>
            <w:r w:rsidRPr="002A764A">
              <w:rPr>
                <w:sz w:val="28"/>
                <w:szCs w:val="28"/>
              </w:rPr>
              <w:t xml:space="preserve"> муниципального района;</w:t>
            </w:r>
          </w:p>
          <w:p w:rsidR="00450821" w:rsidRPr="002A764A" w:rsidRDefault="00450821" w:rsidP="00450821">
            <w:pPr>
              <w:widowControl w:val="0"/>
              <w:numPr>
                <w:ilvl w:val="0"/>
                <w:numId w:val="4"/>
              </w:numPr>
              <w:tabs>
                <w:tab w:val="left" w:pos="353"/>
              </w:tabs>
              <w:spacing w:line="235" w:lineRule="auto"/>
              <w:ind w:left="70" w:firstLine="0"/>
              <w:jc w:val="both"/>
              <w:rPr>
                <w:sz w:val="28"/>
                <w:szCs w:val="28"/>
              </w:rPr>
            </w:pPr>
            <w:r w:rsidRPr="002A764A">
              <w:rPr>
                <w:sz w:val="28"/>
                <w:szCs w:val="28"/>
              </w:rPr>
              <w:t>повышение доступности для строительства на рынке жилья и развитие механизмов адресной поддержки, удовлетворяя тем самым потребности жителей села в улучшении жилищных условий;</w:t>
            </w:r>
          </w:p>
          <w:p w:rsidR="00450821" w:rsidRPr="002A764A" w:rsidRDefault="00450821" w:rsidP="00450821">
            <w:pPr>
              <w:widowControl w:val="0"/>
              <w:numPr>
                <w:ilvl w:val="0"/>
                <w:numId w:val="4"/>
              </w:numPr>
              <w:tabs>
                <w:tab w:val="left" w:pos="353"/>
              </w:tabs>
              <w:spacing w:line="235" w:lineRule="auto"/>
              <w:ind w:left="70" w:firstLine="0"/>
              <w:jc w:val="both"/>
              <w:rPr>
                <w:sz w:val="28"/>
                <w:szCs w:val="28"/>
              </w:rPr>
            </w:pPr>
            <w:r w:rsidRPr="002A764A">
              <w:rPr>
                <w:sz w:val="28"/>
                <w:szCs w:val="28"/>
              </w:rPr>
              <w:t xml:space="preserve">формирование благоприятной среды для ускоренного развития сектора жилищного строительства </w:t>
            </w:r>
          </w:p>
          <w:p w:rsidR="00450821" w:rsidRPr="002A764A" w:rsidRDefault="00450821" w:rsidP="00A240CE">
            <w:pPr>
              <w:widowControl w:val="0"/>
              <w:tabs>
                <w:tab w:val="left" w:pos="353"/>
              </w:tabs>
              <w:spacing w:line="235" w:lineRule="auto"/>
              <w:ind w:left="70"/>
              <w:jc w:val="both"/>
              <w:rPr>
                <w:sz w:val="28"/>
                <w:szCs w:val="28"/>
              </w:rPr>
            </w:pPr>
          </w:p>
        </w:tc>
      </w:tr>
      <w:tr w:rsidR="00450821" w:rsidRPr="002A764A" w:rsidTr="00A240CE">
        <w:trPr>
          <w:trHeight w:val="350"/>
        </w:trPr>
        <w:tc>
          <w:tcPr>
            <w:tcW w:w="2020" w:type="pct"/>
          </w:tcPr>
          <w:p w:rsidR="00450821" w:rsidRPr="002A764A" w:rsidRDefault="00450821" w:rsidP="00A240CE">
            <w:pPr>
              <w:widowControl w:val="0"/>
              <w:spacing w:line="235" w:lineRule="auto"/>
              <w:ind w:left="1587"/>
              <w:rPr>
                <w:sz w:val="28"/>
                <w:szCs w:val="28"/>
              </w:rPr>
            </w:pPr>
            <w:r w:rsidRPr="002A764A">
              <w:rPr>
                <w:sz w:val="28"/>
                <w:szCs w:val="28"/>
              </w:rPr>
              <w:t>Основные мероприятия Программы</w:t>
            </w:r>
          </w:p>
        </w:tc>
        <w:tc>
          <w:tcPr>
            <w:tcW w:w="2980" w:type="pct"/>
          </w:tcPr>
          <w:p w:rsidR="00450821" w:rsidRPr="002A764A" w:rsidRDefault="00450821" w:rsidP="00450821">
            <w:pPr>
              <w:pStyle w:val="a5"/>
              <w:widowControl w:val="0"/>
              <w:numPr>
                <w:ilvl w:val="0"/>
                <w:numId w:val="5"/>
              </w:numPr>
              <w:tabs>
                <w:tab w:val="left" w:pos="317"/>
              </w:tabs>
              <w:spacing w:before="0" w:beforeAutospacing="0" w:after="0" w:afterAutospacing="0" w:line="235" w:lineRule="auto"/>
              <w:ind w:left="0" w:firstLine="34"/>
              <w:jc w:val="both"/>
              <w:rPr>
                <w:sz w:val="28"/>
                <w:szCs w:val="28"/>
              </w:rPr>
            </w:pPr>
            <w:r w:rsidRPr="002A764A">
              <w:rPr>
                <w:sz w:val="28"/>
                <w:szCs w:val="28"/>
              </w:rPr>
              <w:t xml:space="preserve">содействие в разработке документов территориального планирования, градостроительного зонирования, документации по </w:t>
            </w:r>
            <w:r w:rsidRPr="002A764A">
              <w:rPr>
                <w:sz w:val="28"/>
                <w:szCs w:val="28"/>
              </w:rPr>
              <w:lastRenderedPageBreak/>
              <w:t>планировке территории;</w:t>
            </w:r>
          </w:p>
          <w:p w:rsidR="00450821" w:rsidRPr="002A764A" w:rsidRDefault="00450821" w:rsidP="00450821">
            <w:pPr>
              <w:pStyle w:val="a5"/>
              <w:widowControl w:val="0"/>
              <w:numPr>
                <w:ilvl w:val="0"/>
                <w:numId w:val="5"/>
              </w:numPr>
              <w:tabs>
                <w:tab w:val="left" w:pos="317"/>
              </w:tabs>
              <w:spacing w:before="0" w:beforeAutospacing="0" w:after="0" w:afterAutospacing="0" w:line="235" w:lineRule="auto"/>
              <w:ind w:left="0" w:firstLine="34"/>
              <w:jc w:val="both"/>
              <w:rPr>
                <w:sz w:val="28"/>
                <w:szCs w:val="28"/>
              </w:rPr>
            </w:pPr>
            <w:r w:rsidRPr="002A764A">
              <w:rPr>
                <w:sz w:val="28"/>
                <w:szCs w:val="28"/>
              </w:rPr>
              <w:t xml:space="preserve">обеспечение жилищного строительства земельными участками, в том числе под малоэтажное жилищное строительство; </w:t>
            </w:r>
          </w:p>
          <w:p w:rsidR="00450821" w:rsidRPr="002A764A" w:rsidRDefault="00450821" w:rsidP="00450821">
            <w:pPr>
              <w:pStyle w:val="a5"/>
              <w:widowControl w:val="0"/>
              <w:numPr>
                <w:ilvl w:val="0"/>
                <w:numId w:val="5"/>
              </w:numPr>
              <w:tabs>
                <w:tab w:val="left" w:pos="317"/>
              </w:tabs>
              <w:spacing w:before="0" w:beforeAutospacing="0" w:after="0" w:afterAutospacing="0" w:line="235" w:lineRule="auto"/>
              <w:ind w:left="0" w:firstLine="34"/>
              <w:jc w:val="both"/>
              <w:rPr>
                <w:sz w:val="28"/>
                <w:szCs w:val="28"/>
              </w:rPr>
            </w:pPr>
            <w:r w:rsidRPr="002A764A">
              <w:rPr>
                <w:sz w:val="28"/>
                <w:szCs w:val="28"/>
              </w:rPr>
              <w:t>комплексное освоение и развитие территорий в целях жилищного строительства;</w:t>
            </w:r>
          </w:p>
          <w:p w:rsidR="00450821" w:rsidRPr="002A764A" w:rsidRDefault="00450821" w:rsidP="00450821">
            <w:pPr>
              <w:pStyle w:val="a5"/>
              <w:widowControl w:val="0"/>
              <w:numPr>
                <w:ilvl w:val="0"/>
                <w:numId w:val="5"/>
              </w:numPr>
              <w:tabs>
                <w:tab w:val="left" w:pos="317"/>
              </w:tabs>
              <w:spacing w:before="0" w:beforeAutospacing="0" w:after="0" w:afterAutospacing="0" w:line="235" w:lineRule="auto"/>
              <w:ind w:left="0" w:firstLine="34"/>
              <w:jc w:val="both"/>
              <w:rPr>
                <w:sz w:val="28"/>
                <w:szCs w:val="28"/>
              </w:rPr>
            </w:pPr>
            <w:r w:rsidRPr="002A764A">
              <w:rPr>
                <w:sz w:val="28"/>
                <w:szCs w:val="28"/>
              </w:rPr>
              <w:t>реализация комплекса мер, направленных на снижение административных барьеров в сфере жилищного строительства;</w:t>
            </w:r>
          </w:p>
          <w:p w:rsidR="00450821" w:rsidRPr="002A764A" w:rsidRDefault="00450821" w:rsidP="00450821">
            <w:pPr>
              <w:pStyle w:val="a5"/>
              <w:widowControl w:val="0"/>
              <w:numPr>
                <w:ilvl w:val="0"/>
                <w:numId w:val="5"/>
              </w:numPr>
              <w:tabs>
                <w:tab w:val="left" w:pos="317"/>
              </w:tabs>
              <w:spacing w:before="0" w:beforeAutospacing="0" w:after="0" w:afterAutospacing="0" w:line="235" w:lineRule="auto"/>
              <w:ind w:left="0" w:firstLine="34"/>
              <w:jc w:val="both"/>
              <w:rPr>
                <w:sz w:val="28"/>
                <w:szCs w:val="28"/>
              </w:rPr>
            </w:pPr>
            <w:r w:rsidRPr="002A764A">
              <w:rPr>
                <w:sz w:val="28"/>
                <w:szCs w:val="28"/>
              </w:rPr>
              <w:t>обеспечение жильем категорий граждан, установленных законодательством.</w:t>
            </w:r>
          </w:p>
          <w:p w:rsidR="00450821" w:rsidRPr="002A764A" w:rsidRDefault="00450821" w:rsidP="00A240CE">
            <w:pPr>
              <w:pStyle w:val="a5"/>
              <w:widowControl w:val="0"/>
              <w:tabs>
                <w:tab w:val="left" w:pos="317"/>
              </w:tabs>
              <w:spacing w:before="0" w:beforeAutospacing="0" w:after="0" w:afterAutospacing="0" w:line="235" w:lineRule="auto"/>
              <w:ind w:left="34"/>
              <w:jc w:val="both"/>
              <w:rPr>
                <w:sz w:val="28"/>
                <w:szCs w:val="28"/>
              </w:rPr>
            </w:pPr>
          </w:p>
        </w:tc>
      </w:tr>
      <w:tr w:rsidR="00450821" w:rsidRPr="002A764A" w:rsidTr="00A240CE">
        <w:trPr>
          <w:trHeight w:val="8473"/>
        </w:trPr>
        <w:tc>
          <w:tcPr>
            <w:tcW w:w="2020" w:type="pct"/>
          </w:tcPr>
          <w:p w:rsidR="00450821" w:rsidRPr="002A764A" w:rsidRDefault="00450821" w:rsidP="00A240CE">
            <w:pPr>
              <w:widowControl w:val="0"/>
              <w:spacing w:line="235" w:lineRule="auto"/>
              <w:ind w:left="1587"/>
              <w:rPr>
                <w:sz w:val="28"/>
                <w:szCs w:val="28"/>
              </w:rPr>
            </w:pPr>
            <w:r w:rsidRPr="002A764A">
              <w:rPr>
                <w:sz w:val="28"/>
                <w:szCs w:val="28"/>
              </w:rPr>
              <w:lastRenderedPageBreak/>
              <w:t>Целевые</w:t>
            </w:r>
          </w:p>
          <w:p w:rsidR="00450821" w:rsidRPr="002A764A" w:rsidRDefault="00450821" w:rsidP="00A240CE">
            <w:pPr>
              <w:widowControl w:val="0"/>
              <w:spacing w:line="235" w:lineRule="auto"/>
              <w:ind w:left="1587"/>
              <w:rPr>
                <w:sz w:val="28"/>
                <w:szCs w:val="28"/>
              </w:rPr>
            </w:pPr>
            <w:r w:rsidRPr="002A764A">
              <w:rPr>
                <w:sz w:val="28"/>
                <w:szCs w:val="28"/>
              </w:rPr>
              <w:t>показатели</w:t>
            </w:r>
          </w:p>
          <w:p w:rsidR="00450821" w:rsidRPr="002A764A" w:rsidRDefault="00450821" w:rsidP="00A240CE">
            <w:pPr>
              <w:widowControl w:val="0"/>
              <w:spacing w:line="235" w:lineRule="auto"/>
              <w:ind w:left="1587"/>
              <w:rPr>
                <w:sz w:val="28"/>
                <w:szCs w:val="28"/>
              </w:rPr>
            </w:pPr>
            <w:r w:rsidRPr="002A764A">
              <w:rPr>
                <w:sz w:val="28"/>
                <w:szCs w:val="28"/>
              </w:rPr>
              <w:t xml:space="preserve">Программы </w:t>
            </w:r>
          </w:p>
        </w:tc>
        <w:tc>
          <w:tcPr>
            <w:tcW w:w="2980" w:type="pct"/>
          </w:tcPr>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 xml:space="preserve">годовой объем ввода жилья, </w:t>
            </w:r>
            <w:proofErr w:type="spellStart"/>
            <w:r w:rsidRPr="002A764A">
              <w:rPr>
                <w:sz w:val="28"/>
                <w:szCs w:val="28"/>
              </w:rPr>
              <w:t>кв.м</w:t>
            </w:r>
            <w:proofErr w:type="spellEnd"/>
            <w:r w:rsidRPr="002A764A">
              <w:rPr>
                <w:sz w:val="28"/>
                <w:szCs w:val="28"/>
              </w:rPr>
              <w:t>.;</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уровень обеспеченности жильем жителей села на конец года;</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удельный вес введенной общей площади жилых домов в общей площади жилищного фонда села;</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доля семей, обеспеченных доступным, комфортным жильем из числа желающих улучшить свои жилищные условия;</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 xml:space="preserve">ввод жилья в рамках мероприятий по комплексному освоению и развитию территорий в целях жилищного строительства, </w:t>
            </w:r>
            <w:proofErr w:type="spellStart"/>
            <w:r w:rsidRPr="002A764A">
              <w:rPr>
                <w:sz w:val="28"/>
                <w:szCs w:val="28"/>
              </w:rPr>
              <w:t>кв.м</w:t>
            </w:r>
            <w:proofErr w:type="spellEnd"/>
            <w:r w:rsidRPr="002A764A">
              <w:rPr>
                <w:sz w:val="28"/>
                <w:szCs w:val="28"/>
              </w:rPr>
              <w:t>.;</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количество граждан, проживающих в сельской местности, получивших социальные выплаты на приобретение (изготовление, доставку) строительных материалов;</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площадь земельных участков, предоставленных под жилищное строительство, ед.;</w:t>
            </w:r>
          </w:p>
          <w:p w:rsidR="00450821" w:rsidRPr="002A764A" w:rsidRDefault="00450821" w:rsidP="00450821">
            <w:pPr>
              <w:widowControl w:val="0"/>
              <w:numPr>
                <w:ilvl w:val="0"/>
                <w:numId w:val="6"/>
              </w:numPr>
              <w:tabs>
                <w:tab w:val="left" w:pos="211"/>
              </w:tabs>
              <w:autoSpaceDE w:val="0"/>
              <w:autoSpaceDN w:val="0"/>
              <w:adjustRightInd w:val="0"/>
              <w:spacing w:line="235" w:lineRule="auto"/>
              <w:ind w:left="0" w:firstLine="0"/>
              <w:jc w:val="both"/>
              <w:rPr>
                <w:sz w:val="28"/>
                <w:szCs w:val="28"/>
              </w:rPr>
            </w:pPr>
            <w:r w:rsidRPr="002A764A">
              <w:rPr>
                <w:sz w:val="28"/>
                <w:szCs w:val="28"/>
              </w:rPr>
              <w:t>количество сформированных земельных участков под жилищное строительство, ед.</w:t>
            </w:r>
          </w:p>
          <w:p w:rsidR="00450821" w:rsidRPr="002A764A" w:rsidRDefault="00450821" w:rsidP="00A240CE">
            <w:pPr>
              <w:widowControl w:val="0"/>
              <w:tabs>
                <w:tab w:val="left" w:pos="211"/>
              </w:tabs>
              <w:autoSpaceDE w:val="0"/>
              <w:autoSpaceDN w:val="0"/>
              <w:adjustRightInd w:val="0"/>
              <w:spacing w:line="235" w:lineRule="auto"/>
              <w:jc w:val="both"/>
              <w:rPr>
                <w:sz w:val="28"/>
                <w:szCs w:val="28"/>
              </w:rPr>
            </w:pPr>
          </w:p>
        </w:tc>
      </w:tr>
      <w:tr w:rsidR="00450821" w:rsidRPr="002A764A" w:rsidTr="00A240CE">
        <w:tc>
          <w:tcPr>
            <w:tcW w:w="2020" w:type="pct"/>
          </w:tcPr>
          <w:p w:rsidR="00450821" w:rsidRPr="002A764A" w:rsidRDefault="00450821" w:rsidP="00A240CE">
            <w:pPr>
              <w:widowControl w:val="0"/>
              <w:spacing w:line="235" w:lineRule="auto"/>
              <w:ind w:left="1587"/>
              <w:rPr>
                <w:b/>
                <w:sz w:val="28"/>
                <w:szCs w:val="28"/>
              </w:rPr>
            </w:pPr>
          </w:p>
          <w:p w:rsidR="00450821" w:rsidRPr="002A764A" w:rsidRDefault="00450821" w:rsidP="00A240CE">
            <w:pPr>
              <w:widowControl w:val="0"/>
              <w:spacing w:line="235" w:lineRule="auto"/>
              <w:ind w:left="1587"/>
              <w:rPr>
                <w:b/>
                <w:sz w:val="28"/>
                <w:szCs w:val="28"/>
              </w:rPr>
            </w:pPr>
          </w:p>
          <w:p w:rsidR="00450821" w:rsidRPr="002A764A" w:rsidRDefault="00450821" w:rsidP="00A240CE">
            <w:pPr>
              <w:widowControl w:val="0"/>
              <w:spacing w:line="235" w:lineRule="auto"/>
              <w:ind w:left="1587"/>
              <w:rPr>
                <w:b/>
                <w:sz w:val="28"/>
                <w:szCs w:val="28"/>
              </w:rPr>
            </w:pPr>
          </w:p>
          <w:p w:rsidR="00450821" w:rsidRPr="002A764A" w:rsidRDefault="00450821" w:rsidP="00A240CE">
            <w:pPr>
              <w:widowControl w:val="0"/>
              <w:spacing w:line="235" w:lineRule="auto"/>
              <w:ind w:left="1587"/>
              <w:rPr>
                <w:b/>
                <w:sz w:val="28"/>
                <w:szCs w:val="28"/>
              </w:rPr>
            </w:pPr>
          </w:p>
          <w:p w:rsidR="00450821" w:rsidRPr="002A764A" w:rsidRDefault="00450821" w:rsidP="00A240CE">
            <w:pPr>
              <w:widowControl w:val="0"/>
              <w:spacing w:line="235" w:lineRule="auto"/>
              <w:ind w:left="1587"/>
              <w:rPr>
                <w:sz w:val="28"/>
                <w:szCs w:val="28"/>
              </w:rPr>
            </w:pPr>
            <w:r w:rsidRPr="002A764A">
              <w:rPr>
                <w:sz w:val="28"/>
                <w:szCs w:val="28"/>
              </w:rPr>
              <w:t>Сроки реализации</w:t>
            </w:r>
          </w:p>
          <w:p w:rsidR="00450821" w:rsidRPr="002A764A" w:rsidRDefault="00450821" w:rsidP="00A240CE">
            <w:pPr>
              <w:widowControl w:val="0"/>
              <w:spacing w:line="235" w:lineRule="auto"/>
              <w:ind w:left="1587"/>
              <w:rPr>
                <w:b/>
                <w:sz w:val="28"/>
                <w:szCs w:val="28"/>
              </w:rPr>
            </w:pPr>
            <w:r w:rsidRPr="002A764A">
              <w:rPr>
                <w:sz w:val="28"/>
                <w:szCs w:val="28"/>
              </w:rPr>
              <w:t>Программы</w:t>
            </w:r>
            <w:r w:rsidRPr="002A764A">
              <w:rPr>
                <w:b/>
                <w:sz w:val="28"/>
                <w:szCs w:val="28"/>
              </w:rPr>
              <w:t xml:space="preserve"> </w:t>
            </w:r>
          </w:p>
        </w:tc>
        <w:tc>
          <w:tcPr>
            <w:tcW w:w="2980" w:type="pct"/>
          </w:tcPr>
          <w:p w:rsidR="00450821" w:rsidRPr="002A764A" w:rsidRDefault="00450821" w:rsidP="00A240CE">
            <w:pPr>
              <w:widowControl w:val="0"/>
              <w:spacing w:line="235" w:lineRule="auto"/>
              <w:jc w:val="both"/>
              <w:rPr>
                <w:sz w:val="28"/>
                <w:szCs w:val="28"/>
              </w:rPr>
            </w:pPr>
          </w:p>
          <w:p w:rsidR="00450821" w:rsidRPr="002A764A" w:rsidRDefault="00450821" w:rsidP="00A240CE">
            <w:pPr>
              <w:widowControl w:val="0"/>
              <w:spacing w:line="235" w:lineRule="auto"/>
              <w:jc w:val="both"/>
              <w:rPr>
                <w:sz w:val="28"/>
                <w:szCs w:val="28"/>
              </w:rPr>
            </w:pPr>
          </w:p>
          <w:p w:rsidR="00450821" w:rsidRPr="002A764A" w:rsidRDefault="00450821" w:rsidP="00A240CE">
            <w:pPr>
              <w:widowControl w:val="0"/>
              <w:spacing w:line="235" w:lineRule="auto"/>
              <w:jc w:val="both"/>
              <w:rPr>
                <w:sz w:val="28"/>
                <w:szCs w:val="28"/>
              </w:rPr>
            </w:pPr>
          </w:p>
          <w:p w:rsidR="00450821" w:rsidRPr="002A764A" w:rsidRDefault="00450821" w:rsidP="00A240CE">
            <w:pPr>
              <w:widowControl w:val="0"/>
              <w:spacing w:line="235" w:lineRule="auto"/>
              <w:jc w:val="both"/>
              <w:rPr>
                <w:sz w:val="28"/>
                <w:szCs w:val="28"/>
              </w:rPr>
            </w:pPr>
          </w:p>
          <w:p w:rsidR="00450821" w:rsidRPr="002A764A" w:rsidRDefault="00450821" w:rsidP="00A240CE">
            <w:pPr>
              <w:widowControl w:val="0"/>
              <w:spacing w:line="235" w:lineRule="auto"/>
              <w:jc w:val="both"/>
              <w:rPr>
                <w:i/>
                <w:sz w:val="28"/>
                <w:szCs w:val="28"/>
              </w:rPr>
            </w:pPr>
            <w:r w:rsidRPr="002A764A">
              <w:rPr>
                <w:sz w:val="28"/>
                <w:szCs w:val="28"/>
              </w:rPr>
              <w:t>Програ</w:t>
            </w:r>
            <w:r w:rsidR="00C40562" w:rsidRPr="002A764A">
              <w:rPr>
                <w:sz w:val="28"/>
                <w:szCs w:val="28"/>
              </w:rPr>
              <w:t>мма будет реализовываться с 2018</w:t>
            </w:r>
            <w:r w:rsidRPr="002A764A">
              <w:rPr>
                <w:sz w:val="28"/>
                <w:szCs w:val="28"/>
              </w:rPr>
              <w:t xml:space="preserve"> года по 2020 год.</w:t>
            </w:r>
          </w:p>
        </w:tc>
      </w:tr>
      <w:tr w:rsidR="00450821" w:rsidRPr="002A764A" w:rsidTr="00A240CE">
        <w:tc>
          <w:tcPr>
            <w:tcW w:w="2020" w:type="pct"/>
          </w:tcPr>
          <w:p w:rsidR="00450821" w:rsidRPr="002A764A" w:rsidRDefault="00450821" w:rsidP="00A240CE">
            <w:pPr>
              <w:widowControl w:val="0"/>
              <w:spacing w:line="235" w:lineRule="auto"/>
              <w:ind w:left="1587"/>
              <w:rPr>
                <w:b/>
                <w:sz w:val="28"/>
                <w:szCs w:val="28"/>
              </w:rPr>
            </w:pPr>
          </w:p>
          <w:p w:rsidR="00450821" w:rsidRPr="002A764A" w:rsidRDefault="00450821" w:rsidP="00A240CE">
            <w:pPr>
              <w:widowControl w:val="0"/>
              <w:spacing w:line="235" w:lineRule="auto"/>
              <w:ind w:left="1587"/>
              <w:rPr>
                <w:sz w:val="28"/>
                <w:szCs w:val="28"/>
              </w:rPr>
            </w:pPr>
            <w:r w:rsidRPr="002A764A">
              <w:rPr>
                <w:sz w:val="28"/>
                <w:szCs w:val="28"/>
              </w:rPr>
              <w:t>Объем средств и</w:t>
            </w:r>
          </w:p>
          <w:p w:rsidR="00450821" w:rsidRPr="002A764A" w:rsidRDefault="00450821" w:rsidP="00A240CE">
            <w:pPr>
              <w:widowControl w:val="0"/>
              <w:spacing w:line="235" w:lineRule="auto"/>
              <w:ind w:left="1587"/>
              <w:rPr>
                <w:sz w:val="28"/>
                <w:szCs w:val="28"/>
              </w:rPr>
            </w:pPr>
            <w:r w:rsidRPr="002A764A">
              <w:rPr>
                <w:sz w:val="28"/>
                <w:szCs w:val="28"/>
              </w:rPr>
              <w:lastRenderedPageBreak/>
              <w:t>источники</w:t>
            </w:r>
          </w:p>
          <w:p w:rsidR="00450821" w:rsidRPr="002A764A" w:rsidRDefault="00450821" w:rsidP="00A240CE">
            <w:pPr>
              <w:widowControl w:val="0"/>
              <w:spacing w:line="235" w:lineRule="auto"/>
              <w:ind w:left="1587"/>
              <w:rPr>
                <w:sz w:val="28"/>
                <w:szCs w:val="28"/>
              </w:rPr>
            </w:pPr>
            <w:r w:rsidRPr="002A764A">
              <w:rPr>
                <w:sz w:val="28"/>
                <w:szCs w:val="28"/>
              </w:rPr>
              <w:t>финансирования</w:t>
            </w:r>
          </w:p>
          <w:p w:rsidR="00450821" w:rsidRPr="002A764A" w:rsidRDefault="00450821" w:rsidP="00A240CE">
            <w:pPr>
              <w:widowControl w:val="0"/>
              <w:spacing w:line="235" w:lineRule="auto"/>
              <w:ind w:left="1587"/>
              <w:rPr>
                <w:b/>
                <w:sz w:val="28"/>
                <w:szCs w:val="28"/>
              </w:rPr>
            </w:pPr>
            <w:r w:rsidRPr="002A764A">
              <w:rPr>
                <w:sz w:val="28"/>
                <w:szCs w:val="28"/>
              </w:rPr>
              <w:t>Программы</w:t>
            </w:r>
          </w:p>
        </w:tc>
        <w:tc>
          <w:tcPr>
            <w:tcW w:w="2980" w:type="pct"/>
          </w:tcPr>
          <w:p w:rsidR="00450821" w:rsidRPr="002A764A" w:rsidRDefault="00450821" w:rsidP="00A240CE">
            <w:pPr>
              <w:widowControl w:val="0"/>
              <w:spacing w:line="235" w:lineRule="auto"/>
              <w:jc w:val="both"/>
              <w:rPr>
                <w:sz w:val="28"/>
                <w:szCs w:val="28"/>
              </w:rPr>
            </w:pPr>
          </w:p>
          <w:p w:rsidR="00450821" w:rsidRPr="002A764A" w:rsidRDefault="00450821" w:rsidP="00A240CE">
            <w:pPr>
              <w:widowControl w:val="0"/>
              <w:spacing w:line="235" w:lineRule="auto"/>
              <w:jc w:val="both"/>
              <w:rPr>
                <w:sz w:val="28"/>
                <w:szCs w:val="28"/>
              </w:rPr>
            </w:pPr>
            <w:r w:rsidRPr="002A764A">
              <w:rPr>
                <w:sz w:val="28"/>
                <w:szCs w:val="28"/>
              </w:rPr>
              <w:t xml:space="preserve">Реализация программы будет осуществляться за счет </w:t>
            </w:r>
            <w:r w:rsidRPr="002A764A">
              <w:rPr>
                <w:sz w:val="28"/>
                <w:szCs w:val="28"/>
              </w:rPr>
              <w:lastRenderedPageBreak/>
              <w:t xml:space="preserve">средств бюджета </w:t>
            </w:r>
            <w:r w:rsidR="00C40562" w:rsidRPr="002A764A">
              <w:rPr>
                <w:sz w:val="28"/>
                <w:szCs w:val="28"/>
              </w:rPr>
              <w:t xml:space="preserve">Иннокентьевского </w:t>
            </w:r>
            <w:r w:rsidRPr="002A764A">
              <w:rPr>
                <w:sz w:val="28"/>
                <w:szCs w:val="28"/>
              </w:rPr>
              <w:t xml:space="preserve">сельского поселения </w:t>
            </w:r>
            <w:r w:rsidR="00C40562" w:rsidRPr="002A764A">
              <w:rPr>
                <w:sz w:val="28"/>
                <w:szCs w:val="28"/>
              </w:rPr>
              <w:t>Николаевского</w:t>
            </w:r>
            <w:r w:rsidRPr="002A764A">
              <w:rPr>
                <w:sz w:val="28"/>
                <w:szCs w:val="28"/>
              </w:rPr>
              <w:t xml:space="preserve"> муниципального района, прогнозируемый объем финансирования программы за весь период реализации составит </w:t>
            </w:r>
            <w:r w:rsidR="00C40562" w:rsidRPr="002A764A">
              <w:rPr>
                <w:sz w:val="28"/>
                <w:szCs w:val="28"/>
              </w:rPr>
              <w:t>1300</w:t>
            </w:r>
            <w:r w:rsidRPr="002A764A">
              <w:rPr>
                <w:sz w:val="28"/>
                <w:szCs w:val="28"/>
              </w:rPr>
              <w:t xml:space="preserve"> тыс. рублей, в том числе по годам:</w:t>
            </w:r>
          </w:p>
          <w:p w:rsidR="00450821" w:rsidRPr="002A764A" w:rsidRDefault="00450821" w:rsidP="00A240CE">
            <w:pPr>
              <w:widowControl w:val="0"/>
              <w:autoSpaceDE w:val="0"/>
              <w:autoSpaceDN w:val="0"/>
              <w:adjustRightInd w:val="0"/>
              <w:spacing w:line="235" w:lineRule="auto"/>
              <w:jc w:val="both"/>
              <w:rPr>
                <w:sz w:val="28"/>
                <w:szCs w:val="28"/>
              </w:rPr>
            </w:pPr>
          </w:p>
          <w:p w:rsidR="00450821" w:rsidRPr="002A764A" w:rsidRDefault="00450821" w:rsidP="00A240CE">
            <w:pPr>
              <w:widowControl w:val="0"/>
              <w:spacing w:line="235" w:lineRule="auto"/>
              <w:jc w:val="both"/>
              <w:rPr>
                <w:sz w:val="28"/>
                <w:szCs w:val="28"/>
              </w:rPr>
            </w:pPr>
            <w:r w:rsidRPr="002A764A">
              <w:rPr>
                <w:sz w:val="28"/>
                <w:szCs w:val="28"/>
              </w:rPr>
              <w:t xml:space="preserve">2018 год – </w:t>
            </w:r>
            <w:r w:rsidR="00C40562" w:rsidRPr="002A764A">
              <w:rPr>
                <w:sz w:val="28"/>
                <w:szCs w:val="28"/>
              </w:rPr>
              <w:t>300 тыс. рублей;</w:t>
            </w:r>
          </w:p>
          <w:p w:rsidR="00450821" w:rsidRPr="002A764A" w:rsidRDefault="00450821" w:rsidP="00A240CE">
            <w:pPr>
              <w:widowControl w:val="0"/>
              <w:spacing w:line="235" w:lineRule="auto"/>
              <w:jc w:val="both"/>
              <w:rPr>
                <w:sz w:val="28"/>
                <w:szCs w:val="28"/>
              </w:rPr>
            </w:pPr>
            <w:r w:rsidRPr="002A764A">
              <w:rPr>
                <w:sz w:val="28"/>
                <w:szCs w:val="28"/>
              </w:rPr>
              <w:t>2019 год – 500 тыс. рублей</w:t>
            </w:r>
            <w:r w:rsidR="00C40562" w:rsidRPr="002A764A">
              <w:rPr>
                <w:sz w:val="28"/>
                <w:szCs w:val="28"/>
              </w:rPr>
              <w:t>;</w:t>
            </w:r>
            <w:r w:rsidRPr="002A764A">
              <w:rPr>
                <w:sz w:val="28"/>
                <w:szCs w:val="28"/>
              </w:rPr>
              <w:t xml:space="preserve"> </w:t>
            </w:r>
          </w:p>
          <w:p w:rsidR="00450821" w:rsidRPr="002A764A" w:rsidRDefault="00450821" w:rsidP="00A240CE">
            <w:pPr>
              <w:widowControl w:val="0"/>
              <w:spacing w:line="235" w:lineRule="auto"/>
              <w:jc w:val="both"/>
              <w:rPr>
                <w:sz w:val="28"/>
                <w:szCs w:val="28"/>
              </w:rPr>
            </w:pPr>
            <w:r w:rsidRPr="002A764A">
              <w:rPr>
                <w:sz w:val="28"/>
                <w:szCs w:val="28"/>
              </w:rPr>
              <w:t>2020 год-   500 тыс. рублей</w:t>
            </w:r>
            <w:r w:rsidR="00C40562" w:rsidRPr="002A764A">
              <w:rPr>
                <w:sz w:val="28"/>
                <w:szCs w:val="28"/>
              </w:rPr>
              <w:t>.</w:t>
            </w:r>
          </w:p>
          <w:p w:rsidR="00450821" w:rsidRPr="002A764A" w:rsidRDefault="00450821" w:rsidP="00A240CE">
            <w:pPr>
              <w:widowControl w:val="0"/>
              <w:spacing w:line="235" w:lineRule="auto"/>
              <w:jc w:val="both"/>
              <w:rPr>
                <w:sz w:val="28"/>
                <w:szCs w:val="28"/>
              </w:rPr>
            </w:pPr>
            <w:r w:rsidRPr="002A764A">
              <w:rPr>
                <w:sz w:val="28"/>
                <w:szCs w:val="28"/>
              </w:rPr>
              <w:t>Объем финансирования Программы будет уточняться ежегодно при формировании бюджета сельского поселения  на очередной финансовый год.</w:t>
            </w:r>
          </w:p>
          <w:p w:rsidR="00450821" w:rsidRPr="002A764A" w:rsidRDefault="00450821" w:rsidP="00A240CE">
            <w:pPr>
              <w:widowControl w:val="0"/>
              <w:spacing w:line="235" w:lineRule="auto"/>
              <w:jc w:val="both"/>
              <w:rPr>
                <w:sz w:val="28"/>
                <w:szCs w:val="28"/>
              </w:rPr>
            </w:pPr>
            <w:r w:rsidRPr="002A764A">
              <w:rPr>
                <w:sz w:val="28"/>
                <w:szCs w:val="28"/>
              </w:rPr>
              <w:t>В ходе реализации Программы предполагается привлечение средств из краевого бюджета.</w:t>
            </w:r>
          </w:p>
        </w:tc>
      </w:tr>
      <w:tr w:rsidR="00450821" w:rsidRPr="002A764A" w:rsidTr="00A240CE">
        <w:tc>
          <w:tcPr>
            <w:tcW w:w="2020" w:type="pct"/>
          </w:tcPr>
          <w:p w:rsidR="00450821" w:rsidRPr="002A764A" w:rsidRDefault="00450821" w:rsidP="00A240CE">
            <w:pPr>
              <w:widowControl w:val="0"/>
              <w:spacing w:line="235" w:lineRule="auto"/>
              <w:ind w:left="1587"/>
              <w:rPr>
                <w:sz w:val="28"/>
                <w:szCs w:val="28"/>
              </w:rPr>
            </w:pPr>
            <w:r w:rsidRPr="002A764A">
              <w:rPr>
                <w:sz w:val="28"/>
                <w:szCs w:val="28"/>
              </w:rPr>
              <w:lastRenderedPageBreak/>
              <w:t>Ожидаемые</w:t>
            </w:r>
          </w:p>
          <w:p w:rsidR="00450821" w:rsidRPr="002A764A" w:rsidRDefault="00450821" w:rsidP="00A240CE">
            <w:pPr>
              <w:widowControl w:val="0"/>
              <w:spacing w:line="235" w:lineRule="auto"/>
              <w:ind w:left="1587"/>
              <w:rPr>
                <w:sz w:val="28"/>
                <w:szCs w:val="28"/>
              </w:rPr>
            </w:pPr>
            <w:r w:rsidRPr="002A764A">
              <w:rPr>
                <w:sz w:val="28"/>
                <w:szCs w:val="28"/>
              </w:rPr>
              <w:t>результаты</w:t>
            </w:r>
          </w:p>
          <w:p w:rsidR="00450821" w:rsidRPr="002A764A" w:rsidRDefault="00450821" w:rsidP="00A240CE">
            <w:pPr>
              <w:widowControl w:val="0"/>
              <w:spacing w:line="235" w:lineRule="auto"/>
              <w:ind w:left="1587"/>
              <w:rPr>
                <w:sz w:val="28"/>
                <w:szCs w:val="28"/>
              </w:rPr>
            </w:pPr>
            <w:r w:rsidRPr="002A764A">
              <w:rPr>
                <w:sz w:val="28"/>
                <w:szCs w:val="28"/>
              </w:rPr>
              <w:t>реализации</w:t>
            </w:r>
          </w:p>
          <w:p w:rsidR="00450821" w:rsidRPr="002A764A" w:rsidRDefault="00450821" w:rsidP="00A240CE">
            <w:pPr>
              <w:widowControl w:val="0"/>
              <w:spacing w:line="235" w:lineRule="auto"/>
              <w:ind w:left="1587"/>
              <w:rPr>
                <w:sz w:val="28"/>
                <w:szCs w:val="28"/>
              </w:rPr>
            </w:pPr>
            <w:r w:rsidRPr="002A764A">
              <w:rPr>
                <w:sz w:val="28"/>
                <w:szCs w:val="28"/>
              </w:rPr>
              <w:t>Программы</w:t>
            </w:r>
          </w:p>
        </w:tc>
        <w:tc>
          <w:tcPr>
            <w:tcW w:w="2980" w:type="pct"/>
          </w:tcPr>
          <w:p w:rsidR="00450821" w:rsidRPr="002A764A" w:rsidRDefault="00450821" w:rsidP="00A240CE">
            <w:pPr>
              <w:widowControl w:val="0"/>
              <w:spacing w:line="235" w:lineRule="auto"/>
              <w:jc w:val="both"/>
              <w:rPr>
                <w:sz w:val="28"/>
                <w:szCs w:val="28"/>
              </w:rPr>
            </w:pPr>
            <w:r w:rsidRPr="002A764A">
              <w:rPr>
                <w:sz w:val="28"/>
                <w:szCs w:val="28"/>
              </w:rPr>
              <w:t>В результате реализации Программы планируется:</w:t>
            </w:r>
          </w:p>
          <w:p w:rsidR="00450821" w:rsidRPr="002A764A" w:rsidRDefault="00450821" w:rsidP="00A240CE">
            <w:pPr>
              <w:widowControl w:val="0"/>
              <w:spacing w:line="235" w:lineRule="auto"/>
              <w:jc w:val="both"/>
              <w:rPr>
                <w:sz w:val="28"/>
                <w:szCs w:val="28"/>
              </w:rPr>
            </w:pPr>
            <w:r w:rsidRPr="002A764A">
              <w:rPr>
                <w:sz w:val="28"/>
                <w:szCs w:val="28"/>
              </w:rPr>
              <w:t>- повышение доступности жилья для населения, снижение социальной напряженности, улучшения жилищных условий граждан;</w:t>
            </w:r>
          </w:p>
          <w:p w:rsidR="00450821" w:rsidRPr="002A764A" w:rsidRDefault="00450821" w:rsidP="00A240CE">
            <w:pPr>
              <w:widowControl w:val="0"/>
              <w:spacing w:line="235" w:lineRule="auto"/>
              <w:jc w:val="both"/>
              <w:rPr>
                <w:sz w:val="28"/>
                <w:szCs w:val="28"/>
              </w:rPr>
            </w:pPr>
            <w:r w:rsidRPr="002A764A">
              <w:rPr>
                <w:sz w:val="28"/>
                <w:szCs w:val="28"/>
              </w:rPr>
              <w:t>- увеличить площадь земельных участков, предоставляемых для жилищного строительства и комплексного освоения, обеспеченных инженерной инфраструктурой;</w:t>
            </w:r>
          </w:p>
          <w:p w:rsidR="00450821" w:rsidRPr="002A764A" w:rsidRDefault="00450821" w:rsidP="00A240CE">
            <w:pPr>
              <w:widowControl w:val="0"/>
              <w:spacing w:line="235" w:lineRule="auto"/>
              <w:jc w:val="both"/>
              <w:rPr>
                <w:sz w:val="28"/>
                <w:szCs w:val="28"/>
              </w:rPr>
            </w:pPr>
            <w:r w:rsidRPr="002A764A">
              <w:rPr>
                <w:sz w:val="28"/>
                <w:szCs w:val="28"/>
              </w:rPr>
              <w:t xml:space="preserve">-  увеличить объём вводимого жилья;  </w:t>
            </w:r>
          </w:p>
          <w:p w:rsidR="00450821" w:rsidRPr="002A764A" w:rsidRDefault="00C40562" w:rsidP="00C40562">
            <w:pPr>
              <w:widowControl w:val="0"/>
              <w:autoSpaceDE w:val="0"/>
              <w:autoSpaceDN w:val="0"/>
              <w:adjustRightInd w:val="0"/>
              <w:spacing w:line="235" w:lineRule="auto"/>
              <w:jc w:val="both"/>
              <w:rPr>
                <w:sz w:val="28"/>
                <w:szCs w:val="28"/>
              </w:rPr>
            </w:pPr>
            <w:r w:rsidRPr="002A764A">
              <w:rPr>
                <w:sz w:val="28"/>
                <w:szCs w:val="28"/>
              </w:rPr>
              <w:t xml:space="preserve">- </w:t>
            </w:r>
            <w:r w:rsidR="00450821" w:rsidRPr="002A764A">
              <w:rPr>
                <w:sz w:val="28"/>
                <w:szCs w:val="28"/>
              </w:rPr>
              <w:t xml:space="preserve">реализация мер, направленных на </w:t>
            </w:r>
            <w:proofErr w:type="spellStart"/>
            <w:r w:rsidR="00450821" w:rsidRPr="002A764A">
              <w:rPr>
                <w:sz w:val="28"/>
                <w:szCs w:val="28"/>
              </w:rPr>
              <w:t>софинансирование</w:t>
            </w:r>
            <w:proofErr w:type="spellEnd"/>
            <w:r w:rsidR="00450821" w:rsidRPr="002A764A">
              <w:rPr>
                <w:sz w:val="28"/>
                <w:szCs w:val="28"/>
              </w:rPr>
              <w:t xml:space="preserve"> расходных обязательств муниципальных образований края по предоставлению социальных выплат гражданам Российской Федерации, проживающим в сельской местности  </w:t>
            </w:r>
            <w:r w:rsidRPr="002A764A">
              <w:rPr>
                <w:sz w:val="28"/>
                <w:szCs w:val="28"/>
              </w:rPr>
              <w:t xml:space="preserve">Иннокентьевского </w:t>
            </w:r>
            <w:r w:rsidR="00450821" w:rsidRPr="002A764A">
              <w:rPr>
                <w:sz w:val="28"/>
                <w:szCs w:val="28"/>
              </w:rPr>
              <w:t xml:space="preserve">сельского поселения </w:t>
            </w:r>
            <w:r w:rsidRPr="002A764A">
              <w:rPr>
                <w:sz w:val="28"/>
                <w:szCs w:val="28"/>
              </w:rPr>
              <w:t>Николаевского</w:t>
            </w:r>
            <w:r w:rsidR="00450821" w:rsidRPr="002A764A">
              <w:rPr>
                <w:sz w:val="28"/>
                <w:szCs w:val="28"/>
              </w:rPr>
              <w:t xml:space="preserve"> муниципального района.</w:t>
            </w:r>
          </w:p>
        </w:tc>
      </w:tr>
    </w:tbl>
    <w:p w:rsidR="00450821" w:rsidRPr="00BD2969" w:rsidRDefault="00450821" w:rsidP="00BD2969">
      <w:pPr>
        <w:pStyle w:val="2"/>
        <w:tabs>
          <w:tab w:val="left" w:pos="1320"/>
        </w:tabs>
        <w:spacing w:before="0" w:after="0" w:line="240" w:lineRule="exact"/>
        <w:rPr>
          <w:b w:val="0"/>
          <w:i w:val="0"/>
          <w:lang w:val="ru-RU"/>
        </w:rPr>
      </w:pPr>
    </w:p>
    <w:p w:rsidR="00450821" w:rsidRPr="00BD2969" w:rsidRDefault="00450821" w:rsidP="00BD2969">
      <w:pPr>
        <w:pStyle w:val="2"/>
        <w:tabs>
          <w:tab w:val="left" w:pos="1320"/>
        </w:tabs>
        <w:spacing w:before="0" w:after="0" w:line="240" w:lineRule="exact"/>
        <w:jc w:val="center"/>
        <w:rPr>
          <w:rFonts w:ascii="Times New Roman" w:hAnsi="Times New Roman"/>
          <w:b w:val="0"/>
          <w:i w:val="0"/>
        </w:rPr>
      </w:pPr>
      <w:r w:rsidRPr="00BD2969">
        <w:rPr>
          <w:rFonts w:ascii="Times New Roman" w:hAnsi="Times New Roman"/>
          <w:b w:val="0"/>
          <w:i w:val="0"/>
        </w:rPr>
        <w:t>1</w:t>
      </w:r>
      <w:r w:rsidRPr="00BD2969">
        <w:rPr>
          <w:rFonts w:ascii="Times New Roman" w:hAnsi="Times New Roman"/>
          <w:b w:val="0"/>
          <w:i w:val="0"/>
          <w:kern w:val="28"/>
        </w:rPr>
        <w:t xml:space="preserve">. </w:t>
      </w:r>
      <w:r w:rsidRPr="00BD2969">
        <w:rPr>
          <w:rFonts w:ascii="Times New Roman" w:hAnsi="Times New Roman"/>
          <w:b w:val="0"/>
          <w:i w:val="0"/>
        </w:rPr>
        <w:t>Характеристика текущего состояния</w:t>
      </w:r>
    </w:p>
    <w:p w:rsidR="00450821" w:rsidRPr="00BD2969" w:rsidRDefault="00450821" w:rsidP="00BD2969">
      <w:pPr>
        <w:pStyle w:val="2"/>
        <w:tabs>
          <w:tab w:val="left" w:pos="1320"/>
        </w:tabs>
        <w:spacing w:before="0" w:after="0" w:line="240" w:lineRule="exact"/>
        <w:jc w:val="center"/>
        <w:rPr>
          <w:rFonts w:ascii="Times New Roman" w:hAnsi="Times New Roman"/>
          <w:b w:val="0"/>
          <w:i w:val="0"/>
        </w:rPr>
      </w:pPr>
      <w:r w:rsidRPr="00BD2969">
        <w:rPr>
          <w:rFonts w:ascii="Times New Roman" w:hAnsi="Times New Roman"/>
          <w:b w:val="0"/>
          <w:i w:val="0"/>
        </w:rPr>
        <w:t xml:space="preserve">в сфере жилищного строительства в  </w:t>
      </w:r>
      <w:r w:rsidR="00C40562" w:rsidRPr="00BD2969">
        <w:rPr>
          <w:rFonts w:ascii="Times New Roman" w:hAnsi="Times New Roman"/>
          <w:b w:val="0"/>
          <w:i w:val="0"/>
          <w:lang w:val="ru-RU"/>
        </w:rPr>
        <w:t xml:space="preserve">Иннокентьевском </w:t>
      </w:r>
      <w:r w:rsidRPr="00BD2969">
        <w:rPr>
          <w:rFonts w:ascii="Times New Roman" w:hAnsi="Times New Roman"/>
          <w:b w:val="0"/>
          <w:i w:val="0"/>
        </w:rPr>
        <w:t xml:space="preserve">сельском поселении </w:t>
      </w:r>
      <w:r w:rsidR="00C40562" w:rsidRPr="00BD2969">
        <w:rPr>
          <w:rFonts w:ascii="Times New Roman" w:hAnsi="Times New Roman"/>
          <w:b w:val="0"/>
          <w:i w:val="0"/>
          <w:lang w:val="ru-RU"/>
        </w:rPr>
        <w:t>Николаевского</w:t>
      </w:r>
      <w:r w:rsidRPr="00BD2969">
        <w:rPr>
          <w:rFonts w:ascii="Times New Roman" w:hAnsi="Times New Roman"/>
          <w:b w:val="0"/>
          <w:i w:val="0"/>
        </w:rPr>
        <w:t xml:space="preserve">  муниципального района,</w:t>
      </w:r>
    </w:p>
    <w:p w:rsidR="00450821" w:rsidRPr="00BD2969" w:rsidRDefault="00450821" w:rsidP="00BD2969">
      <w:pPr>
        <w:pStyle w:val="2"/>
        <w:tabs>
          <w:tab w:val="left" w:pos="1320"/>
        </w:tabs>
        <w:spacing w:before="0" w:after="0" w:line="240" w:lineRule="exact"/>
        <w:jc w:val="center"/>
        <w:rPr>
          <w:rFonts w:ascii="Times New Roman" w:hAnsi="Times New Roman"/>
          <w:b w:val="0"/>
          <w:i w:val="0"/>
        </w:rPr>
      </w:pPr>
      <w:r w:rsidRPr="00BD2969">
        <w:rPr>
          <w:rFonts w:ascii="Times New Roman" w:hAnsi="Times New Roman"/>
          <w:b w:val="0"/>
          <w:i w:val="0"/>
        </w:rPr>
        <w:t>описание существующих проблем</w:t>
      </w:r>
    </w:p>
    <w:p w:rsidR="00450821" w:rsidRPr="00B0742F" w:rsidRDefault="00450821" w:rsidP="00BD2969">
      <w:pPr>
        <w:jc w:val="center"/>
        <w:rPr>
          <w:b/>
        </w:rPr>
      </w:pPr>
    </w:p>
    <w:p w:rsidR="00450821" w:rsidRPr="00B0742F" w:rsidRDefault="00450821" w:rsidP="00450821">
      <w:pPr>
        <w:pStyle w:val="2"/>
        <w:tabs>
          <w:tab w:val="left" w:pos="1320"/>
        </w:tabs>
        <w:spacing w:before="0" w:after="0"/>
        <w:ind w:firstLine="709"/>
        <w:jc w:val="both"/>
        <w:rPr>
          <w:rFonts w:ascii="Times New Roman" w:hAnsi="Times New Roman"/>
          <w:b w:val="0"/>
          <w:i w:val="0"/>
        </w:rPr>
      </w:pPr>
      <w:r>
        <w:rPr>
          <w:rFonts w:ascii="Times New Roman" w:hAnsi="Times New Roman"/>
          <w:b w:val="0"/>
          <w:i w:val="0"/>
        </w:rPr>
        <w:t xml:space="preserve">Жилищная  проблема, в частности обеспечения граждан  </w:t>
      </w:r>
      <w:r w:rsidR="00C40562">
        <w:rPr>
          <w:rFonts w:ascii="Times New Roman" w:hAnsi="Times New Roman"/>
          <w:b w:val="0"/>
          <w:i w:val="0"/>
          <w:lang w:val="ru-RU"/>
        </w:rPr>
        <w:t xml:space="preserve">Иннокентьевского </w:t>
      </w:r>
      <w:r w:rsidR="00C40562">
        <w:rPr>
          <w:rFonts w:ascii="Times New Roman" w:hAnsi="Times New Roman"/>
          <w:b w:val="0"/>
          <w:i w:val="0"/>
        </w:rPr>
        <w:t xml:space="preserve">сельского поселения </w:t>
      </w:r>
      <w:r w:rsidR="00C40562">
        <w:rPr>
          <w:rFonts w:ascii="Times New Roman" w:hAnsi="Times New Roman"/>
          <w:b w:val="0"/>
          <w:i w:val="0"/>
          <w:lang w:val="ru-RU"/>
        </w:rPr>
        <w:t>Николаевского</w:t>
      </w:r>
      <w:r w:rsidRPr="00B0742F">
        <w:rPr>
          <w:rFonts w:ascii="Times New Roman" w:hAnsi="Times New Roman"/>
          <w:b w:val="0"/>
          <w:i w:val="0"/>
        </w:rPr>
        <w:t xml:space="preserve"> </w:t>
      </w:r>
      <w:r>
        <w:rPr>
          <w:rFonts w:ascii="Times New Roman" w:hAnsi="Times New Roman"/>
          <w:b w:val="0"/>
          <w:i w:val="0"/>
        </w:rPr>
        <w:t>муниципального района</w:t>
      </w:r>
      <w:r w:rsidRPr="00B0742F">
        <w:rPr>
          <w:rFonts w:ascii="Times New Roman" w:hAnsi="Times New Roman"/>
          <w:b w:val="0"/>
          <w:i w:val="0"/>
        </w:rPr>
        <w:t xml:space="preserve"> (далее – сельское поселение)</w:t>
      </w:r>
      <w:r>
        <w:rPr>
          <w:rFonts w:ascii="Times New Roman" w:hAnsi="Times New Roman"/>
          <w:b w:val="0"/>
          <w:i w:val="0"/>
        </w:rPr>
        <w:t xml:space="preserve"> муниципальным жильем, является одной</w:t>
      </w:r>
      <w:r w:rsidRPr="00B0742F">
        <w:rPr>
          <w:rFonts w:ascii="Times New Roman" w:hAnsi="Times New Roman"/>
          <w:b w:val="0"/>
          <w:i w:val="0"/>
        </w:rPr>
        <w:t xml:space="preserve"> из наиболее социально-значимых</w:t>
      </w:r>
      <w:r>
        <w:rPr>
          <w:rFonts w:ascii="Times New Roman" w:hAnsi="Times New Roman"/>
          <w:b w:val="0"/>
          <w:i w:val="0"/>
        </w:rPr>
        <w:t xml:space="preserve">. </w:t>
      </w:r>
      <w:r w:rsidRPr="00B0742F">
        <w:rPr>
          <w:rFonts w:ascii="Times New Roman" w:hAnsi="Times New Roman"/>
          <w:b w:val="0"/>
          <w:i w:val="0"/>
        </w:rPr>
        <w:t xml:space="preserve"> </w:t>
      </w:r>
      <w:r>
        <w:rPr>
          <w:rFonts w:ascii="Times New Roman" w:hAnsi="Times New Roman"/>
          <w:b w:val="0"/>
          <w:i w:val="0"/>
        </w:rPr>
        <w:t xml:space="preserve">Таким же значимым вкладом в решении е этой проблемы может стать жилищное строительство не только на вновь образуемых земельных участках, но и на тех, которые уже имеются в собственности граждан. </w:t>
      </w:r>
    </w:p>
    <w:p w:rsidR="00450821" w:rsidRPr="00B0742F" w:rsidRDefault="00450821" w:rsidP="00450821">
      <w:pPr>
        <w:pStyle w:val="2"/>
        <w:tabs>
          <w:tab w:val="left" w:pos="1320"/>
        </w:tabs>
        <w:spacing w:before="0" w:after="0"/>
        <w:ind w:firstLine="709"/>
        <w:jc w:val="both"/>
        <w:rPr>
          <w:rFonts w:ascii="Times New Roman" w:hAnsi="Times New Roman"/>
          <w:b w:val="0"/>
          <w:i w:val="0"/>
          <w:kern w:val="28"/>
        </w:rPr>
      </w:pPr>
      <w:r w:rsidRPr="00B0742F">
        <w:rPr>
          <w:rFonts w:ascii="Times New Roman" w:hAnsi="Times New Roman"/>
          <w:b w:val="0"/>
          <w:i w:val="0"/>
        </w:rPr>
        <w:t xml:space="preserve">Решение данной проблемы, предоставление возможности улучшить жилищные условия всем категориям граждан, социально защищаемым группам бесплатно или с финансовой помощью государственных или муниципальных органов власти, создание достойной и комфортной среды проживания для каждого жителя сельского поселения являются важнейшими стратегическими направлениями в деятельности органов местного </w:t>
      </w:r>
      <w:r w:rsidRPr="00B0742F">
        <w:rPr>
          <w:rFonts w:ascii="Times New Roman" w:hAnsi="Times New Roman"/>
          <w:b w:val="0"/>
          <w:i w:val="0"/>
        </w:rPr>
        <w:lastRenderedPageBreak/>
        <w:t>самоуправления, так как являются предпосылкой к социальной и экономической стабильности общества.</w:t>
      </w:r>
    </w:p>
    <w:p w:rsidR="00450821" w:rsidRPr="00B0742F" w:rsidRDefault="00450821" w:rsidP="00450821">
      <w:pPr>
        <w:autoSpaceDE w:val="0"/>
        <w:autoSpaceDN w:val="0"/>
        <w:adjustRightInd w:val="0"/>
        <w:ind w:firstLine="709"/>
        <w:jc w:val="both"/>
        <w:rPr>
          <w:sz w:val="28"/>
          <w:szCs w:val="28"/>
        </w:rPr>
      </w:pPr>
      <w:r w:rsidRPr="00B0742F">
        <w:rPr>
          <w:sz w:val="28"/>
          <w:szCs w:val="28"/>
        </w:rPr>
        <w:t>Общая площадь жилищного ф</w:t>
      </w:r>
      <w:r>
        <w:rPr>
          <w:sz w:val="28"/>
          <w:szCs w:val="28"/>
        </w:rPr>
        <w:t xml:space="preserve">онда на территории </w:t>
      </w:r>
      <w:r w:rsidRPr="00B0742F">
        <w:rPr>
          <w:sz w:val="28"/>
          <w:szCs w:val="28"/>
        </w:rPr>
        <w:t xml:space="preserve"> </w:t>
      </w:r>
      <w:r w:rsidR="00C40562">
        <w:rPr>
          <w:sz w:val="28"/>
          <w:szCs w:val="28"/>
        </w:rPr>
        <w:t xml:space="preserve">Иннокентьевского </w:t>
      </w:r>
      <w:r w:rsidRPr="00B0742F">
        <w:rPr>
          <w:sz w:val="28"/>
          <w:szCs w:val="28"/>
        </w:rPr>
        <w:t xml:space="preserve">сельского поселения </w:t>
      </w:r>
      <w:r>
        <w:rPr>
          <w:sz w:val="28"/>
          <w:szCs w:val="28"/>
        </w:rPr>
        <w:t>по состоянию на 01 января 2017</w:t>
      </w:r>
      <w:r w:rsidRPr="00B0742F">
        <w:rPr>
          <w:sz w:val="28"/>
          <w:szCs w:val="28"/>
        </w:rPr>
        <w:t xml:space="preserve"> года со</w:t>
      </w:r>
      <w:r>
        <w:rPr>
          <w:sz w:val="28"/>
          <w:szCs w:val="28"/>
        </w:rPr>
        <w:t xml:space="preserve">ставила  </w:t>
      </w:r>
    </w:p>
    <w:p w:rsidR="00450821" w:rsidRPr="00B0742F" w:rsidRDefault="00450821" w:rsidP="00450821">
      <w:pPr>
        <w:tabs>
          <w:tab w:val="left" w:pos="3544"/>
        </w:tabs>
        <w:ind w:right="-2" w:firstLine="709"/>
        <w:jc w:val="both"/>
        <w:rPr>
          <w:i/>
          <w:sz w:val="28"/>
          <w:szCs w:val="28"/>
        </w:rPr>
      </w:pPr>
      <w:r w:rsidRPr="00B0742F">
        <w:rPr>
          <w:sz w:val="28"/>
          <w:szCs w:val="28"/>
        </w:rPr>
        <w:t xml:space="preserve">Жилищное строительство в сельском поселении </w:t>
      </w:r>
      <w:r w:rsidR="00C40562">
        <w:rPr>
          <w:sz w:val="28"/>
          <w:szCs w:val="28"/>
        </w:rPr>
        <w:t>на протяжении</w:t>
      </w:r>
      <w:r w:rsidRPr="00B0742F">
        <w:rPr>
          <w:sz w:val="28"/>
          <w:szCs w:val="28"/>
        </w:rPr>
        <w:t xml:space="preserve"> </w:t>
      </w:r>
      <w:r w:rsidR="00C40562">
        <w:rPr>
          <w:sz w:val="28"/>
          <w:szCs w:val="28"/>
        </w:rPr>
        <w:t>30 лет не осуществляется</w:t>
      </w:r>
      <w:r w:rsidRPr="00B0742F">
        <w:rPr>
          <w:sz w:val="28"/>
          <w:szCs w:val="28"/>
        </w:rPr>
        <w:t>.</w:t>
      </w:r>
      <w:r w:rsidRPr="00B0742F">
        <w:rPr>
          <w:i/>
          <w:sz w:val="28"/>
          <w:szCs w:val="28"/>
        </w:rPr>
        <w:t xml:space="preserve"> </w:t>
      </w:r>
    </w:p>
    <w:p w:rsidR="00450821" w:rsidRPr="00B0742F" w:rsidRDefault="00450821" w:rsidP="00450821">
      <w:pPr>
        <w:autoSpaceDE w:val="0"/>
        <w:autoSpaceDN w:val="0"/>
        <w:adjustRightInd w:val="0"/>
        <w:ind w:firstLine="709"/>
        <w:jc w:val="both"/>
        <w:rPr>
          <w:sz w:val="28"/>
          <w:szCs w:val="28"/>
        </w:rPr>
      </w:pPr>
      <w:r w:rsidRPr="00B0742F">
        <w:rPr>
          <w:sz w:val="28"/>
          <w:szCs w:val="28"/>
        </w:rPr>
        <w:t>Обеспеченность жильем на душу насе</w:t>
      </w:r>
      <w:r>
        <w:rPr>
          <w:sz w:val="28"/>
          <w:szCs w:val="28"/>
        </w:rPr>
        <w:t xml:space="preserve">ления по состоянию на 01.01.2017г. составила 19,9 </w:t>
      </w:r>
      <w:r w:rsidRPr="00B0742F">
        <w:rPr>
          <w:sz w:val="28"/>
          <w:szCs w:val="28"/>
        </w:rPr>
        <w:t xml:space="preserve"> м</w:t>
      </w:r>
      <w:r w:rsidRPr="00B0742F">
        <w:rPr>
          <w:sz w:val="28"/>
          <w:szCs w:val="28"/>
          <w:vertAlign w:val="superscript"/>
        </w:rPr>
        <w:t>2</w:t>
      </w:r>
      <w:r>
        <w:rPr>
          <w:sz w:val="28"/>
          <w:szCs w:val="28"/>
        </w:rPr>
        <w:t xml:space="preserve"> при среднем показателе по Хабаровскому краю</w:t>
      </w:r>
      <w:r w:rsidR="00C40562">
        <w:rPr>
          <w:sz w:val="28"/>
          <w:szCs w:val="28"/>
        </w:rPr>
        <w:t xml:space="preserve"> </w:t>
      </w:r>
      <w:r>
        <w:rPr>
          <w:sz w:val="28"/>
          <w:szCs w:val="28"/>
        </w:rPr>
        <w:t xml:space="preserve">– 22,0 </w:t>
      </w:r>
      <w:proofErr w:type="spellStart"/>
      <w:r>
        <w:rPr>
          <w:sz w:val="28"/>
          <w:szCs w:val="28"/>
        </w:rPr>
        <w:t>кв.м</w:t>
      </w:r>
      <w:proofErr w:type="spellEnd"/>
      <w:proofErr w:type="gramStart"/>
      <w:r w:rsidRPr="00B0742F">
        <w:rPr>
          <w:sz w:val="28"/>
          <w:szCs w:val="28"/>
        </w:rPr>
        <w:t xml:space="preserve"> .</w:t>
      </w:r>
      <w:proofErr w:type="gramEnd"/>
    </w:p>
    <w:p w:rsidR="00450821" w:rsidRPr="00B0742F" w:rsidRDefault="00450821" w:rsidP="00450821">
      <w:pPr>
        <w:ind w:firstLine="709"/>
        <w:jc w:val="both"/>
        <w:rPr>
          <w:sz w:val="28"/>
          <w:szCs w:val="28"/>
        </w:rPr>
      </w:pPr>
      <w:r w:rsidRPr="00B0742F">
        <w:rPr>
          <w:sz w:val="28"/>
          <w:szCs w:val="28"/>
        </w:rPr>
        <w:t>При этом</w:t>
      </w:r>
      <w:proofErr w:type="gramStart"/>
      <w:r w:rsidRPr="00B0742F">
        <w:rPr>
          <w:sz w:val="28"/>
          <w:szCs w:val="28"/>
        </w:rPr>
        <w:t>,</w:t>
      </w:r>
      <w:proofErr w:type="gramEnd"/>
      <w:r w:rsidRPr="00B0742F">
        <w:rPr>
          <w:sz w:val="28"/>
          <w:szCs w:val="28"/>
        </w:rPr>
        <w:t xml:space="preserve"> уровень удовлетворенности населения жилищными условиями </w:t>
      </w:r>
      <w:r>
        <w:rPr>
          <w:sz w:val="28"/>
          <w:szCs w:val="28"/>
        </w:rPr>
        <w:t>по-прежнему не достаточен</w:t>
      </w:r>
      <w:r w:rsidRPr="00B0742F">
        <w:rPr>
          <w:sz w:val="28"/>
          <w:szCs w:val="28"/>
        </w:rPr>
        <w:t>.</w:t>
      </w:r>
      <w:r>
        <w:rPr>
          <w:sz w:val="28"/>
          <w:szCs w:val="28"/>
        </w:rPr>
        <w:t xml:space="preserve"> Число граждан, состоящих на учете в сельском поселении на 01.01.2017 года, составляет </w:t>
      </w:r>
      <w:r w:rsidR="00C40562">
        <w:rPr>
          <w:sz w:val="28"/>
          <w:szCs w:val="28"/>
        </w:rPr>
        <w:t>4</w:t>
      </w:r>
      <w:r>
        <w:rPr>
          <w:sz w:val="28"/>
          <w:szCs w:val="28"/>
        </w:rPr>
        <w:t xml:space="preserve"> человек</w:t>
      </w:r>
      <w:r w:rsidR="00C40562">
        <w:rPr>
          <w:sz w:val="28"/>
          <w:szCs w:val="28"/>
        </w:rPr>
        <w:t>а, из них 6</w:t>
      </w:r>
      <w:r>
        <w:rPr>
          <w:sz w:val="28"/>
          <w:szCs w:val="28"/>
        </w:rPr>
        <w:t>0 % готовы улучшить жилищные условия самостоятельно, при условии государственной поддержки.  Н</w:t>
      </w:r>
      <w:r w:rsidRPr="00B0742F">
        <w:rPr>
          <w:sz w:val="28"/>
          <w:szCs w:val="28"/>
        </w:rPr>
        <w:t>едостаточность обеспеченности населения жилой площадью приводит к высокой стоимости жилья на первичном и вторичном рынках жилья.</w:t>
      </w:r>
    </w:p>
    <w:p w:rsidR="00450821" w:rsidRDefault="00450821" w:rsidP="00C40562">
      <w:pPr>
        <w:ind w:firstLine="709"/>
        <w:jc w:val="both"/>
        <w:rPr>
          <w:sz w:val="28"/>
          <w:szCs w:val="28"/>
        </w:rPr>
      </w:pPr>
      <w:proofErr w:type="gramStart"/>
      <w:r w:rsidRPr="00B0742F">
        <w:rPr>
          <w:sz w:val="28"/>
          <w:szCs w:val="28"/>
        </w:rPr>
        <w:t>Согласно требованиям Градостроительного кодекса Российской Федерации</w:t>
      </w:r>
      <w:r>
        <w:rPr>
          <w:sz w:val="28"/>
          <w:szCs w:val="28"/>
        </w:rPr>
        <w:t>,</w:t>
      </w:r>
      <w:r w:rsidRPr="00B0742F">
        <w:rPr>
          <w:sz w:val="28"/>
          <w:szCs w:val="28"/>
        </w:rPr>
        <w:t xml:space="preserve"> с января 2012 года наличие документов территориального планирования и правил землепользования и застройки является необходимым условием для управления территорией, в том числе при принятии решений о резервировании земель, об изъятии земельных участков для государственных и муниципальных нужд, о переводе земель из одной категории в другую, выдаче разрешений на строительство.</w:t>
      </w:r>
      <w:proofErr w:type="gramEnd"/>
      <w:r w:rsidRPr="00B0742F">
        <w:rPr>
          <w:sz w:val="28"/>
          <w:szCs w:val="28"/>
        </w:rPr>
        <w:t xml:space="preserve"> </w:t>
      </w:r>
      <w:r>
        <w:rPr>
          <w:sz w:val="28"/>
          <w:szCs w:val="28"/>
        </w:rPr>
        <w:t>В сельском поселении такие условия для развития строительства созданы.</w:t>
      </w:r>
    </w:p>
    <w:p w:rsidR="00450821" w:rsidRDefault="00450821" w:rsidP="00450821">
      <w:pPr>
        <w:ind w:firstLine="709"/>
        <w:jc w:val="both"/>
        <w:rPr>
          <w:sz w:val="28"/>
          <w:szCs w:val="28"/>
        </w:rPr>
      </w:pPr>
      <w:r>
        <w:rPr>
          <w:sz w:val="28"/>
          <w:szCs w:val="28"/>
        </w:rPr>
        <w:t>Всего за 2015 – 2016</w:t>
      </w:r>
      <w:r w:rsidRPr="00B0742F">
        <w:rPr>
          <w:sz w:val="28"/>
          <w:szCs w:val="28"/>
        </w:rPr>
        <w:t xml:space="preserve"> годы на территории сельского поселения предоставлено юридическим лицам для </w:t>
      </w:r>
      <w:r w:rsidR="00C40562">
        <w:rPr>
          <w:sz w:val="28"/>
          <w:szCs w:val="28"/>
        </w:rPr>
        <w:t>про</w:t>
      </w:r>
      <w:r w:rsidR="00946E4F">
        <w:rPr>
          <w:sz w:val="28"/>
          <w:szCs w:val="28"/>
        </w:rPr>
        <w:t>изводственных</w:t>
      </w:r>
      <w:r w:rsidR="00C40562">
        <w:rPr>
          <w:sz w:val="28"/>
          <w:szCs w:val="28"/>
        </w:rPr>
        <w:t xml:space="preserve"> объектов </w:t>
      </w:r>
      <w:r>
        <w:rPr>
          <w:sz w:val="28"/>
          <w:szCs w:val="28"/>
        </w:rPr>
        <w:t xml:space="preserve"> в аренду </w:t>
      </w:r>
      <w:r w:rsidR="00946E4F">
        <w:rPr>
          <w:sz w:val="28"/>
          <w:szCs w:val="28"/>
        </w:rPr>
        <w:t>14</w:t>
      </w:r>
      <w:r w:rsidRPr="00B0742F">
        <w:rPr>
          <w:sz w:val="28"/>
          <w:szCs w:val="28"/>
        </w:rPr>
        <w:t xml:space="preserve"> земельны</w:t>
      </w:r>
      <w:r w:rsidR="00946E4F">
        <w:rPr>
          <w:sz w:val="28"/>
          <w:szCs w:val="28"/>
        </w:rPr>
        <w:t>х участков</w:t>
      </w:r>
      <w:r>
        <w:rPr>
          <w:sz w:val="28"/>
          <w:szCs w:val="28"/>
        </w:rPr>
        <w:t>, общей площадью</w:t>
      </w:r>
      <w:r w:rsidR="00946E4F">
        <w:rPr>
          <w:sz w:val="28"/>
          <w:szCs w:val="28"/>
        </w:rPr>
        <w:t xml:space="preserve"> 36,1 тыс. кв.м</w:t>
      </w:r>
      <w:r w:rsidRPr="00B0742F">
        <w:rPr>
          <w:sz w:val="28"/>
          <w:szCs w:val="28"/>
        </w:rPr>
        <w:t xml:space="preserve"> </w:t>
      </w:r>
    </w:p>
    <w:p w:rsidR="00450821" w:rsidRPr="00B0742F" w:rsidRDefault="00450821" w:rsidP="00450821">
      <w:pPr>
        <w:widowControl w:val="0"/>
        <w:ind w:firstLine="709"/>
        <w:jc w:val="both"/>
        <w:rPr>
          <w:sz w:val="28"/>
          <w:szCs w:val="28"/>
        </w:rPr>
      </w:pPr>
      <w:r w:rsidRPr="00B0742F">
        <w:rPr>
          <w:sz w:val="28"/>
          <w:szCs w:val="28"/>
        </w:rPr>
        <w:t xml:space="preserve">Эффективность от реализации Программы и использования выделенных бюджетных средств будет обеспечена за счёт: </w:t>
      </w:r>
    </w:p>
    <w:p w:rsidR="00450821" w:rsidRPr="00B0742F" w:rsidRDefault="00450821" w:rsidP="00450821">
      <w:pPr>
        <w:widowControl w:val="0"/>
        <w:ind w:firstLine="709"/>
        <w:jc w:val="both"/>
        <w:rPr>
          <w:sz w:val="28"/>
          <w:szCs w:val="28"/>
        </w:rPr>
      </w:pPr>
      <w:r w:rsidRPr="00B0742F">
        <w:rPr>
          <w:sz w:val="28"/>
          <w:szCs w:val="28"/>
        </w:rPr>
        <w:t>- исключения возможности не целевого использования бюджетных средств;</w:t>
      </w:r>
    </w:p>
    <w:p w:rsidR="00450821" w:rsidRPr="00B0742F" w:rsidRDefault="00450821" w:rsidP="00450821">
      <w:pPr>
        <w:widowControl w:val="0"/>
        <w:ind w:firstLine="709"/>
        <w:jc w:val="both"/>
        <w:rPr>
          <w:sz w:val="28"/>
          <w:szCs w:val="28"/>
        </w:rPr>
      </w:pPr>
      <w:r w:rsidRPr="00B0742F">
        <w:rPr>
          <w:sz w:val="28"/>
          <w:szCs w:val="28"/>
        </w:rPr>
        <w:t>- прозрачности использования бюджетных средств;</w:t>
      </w:r>
    </w:p>
    <w:p w:rsidR="00450821" w:rsidRPr="00B0742F" w:rsidRDefault="00450821" w:rsidP="00450821">
      <w:pPr>
        <w:widowControl w:val="0"/>
        <w:ind w:firstLine="709"/>
        <w:jc w:val="both"/>
        <w:rPr>
          <w:sz w:val="28"/>
          <w:szCs w:val="28"/>
        </w:rPr>
      </w:pPr>
      <w:r w:rsidRPr="00B0742F">
        <w:rPr>
          <w:sz w:val="28"/>
          <w:szCs w:val="28"/>
        </w:rPr>
        <w:t>- адресного предоставления бюджетных средств;</w:t>
      </w:r>
    </w:p>
    <w:p w:rsidR="00450821" w:rsidRPr="00B0742F" w:rsidRDefault="00450821" w:rsidP="00450821">
      <w:pPr>
        <w:widowControl w:val="0"/>
        <w:ind w:firstLine="709"/>
        <w:jc w:val="both"/>
        <w:rPr>
          <w:sz w:val="28"/>
          <w:szCs w:val="28"/>
          <w:lang w:eastAsia="en-US"/>
        </w:rPr>
      </w:pPr>
      <w:r w:rsidRPr="00B0742F">
        <w:rPr>
          <w:sz w:val="28"/>
          <w:szCs w:val="28"/>
          <w:lang w:eastAsia="en-US"/>
        </w:rPr>
        <w:t>- улучшения жилищных условий населения сельского поселения;</w:t>
      </w:r>
    </w:p>
    <w:p w:rsidR="00450821" w:rsidRDefault="00450821" w:rsidP="00450821">
      <w:pPr>
        <w:widowControl w:val="0"/>
        <w:ind w:firstLine="709"/>
        <w:jc w:val="both"/>
        <w:rPr>
          <w:sz w:val="28"/>
          <w:szCs w:val="28"/>
          <w:lang w:eastAsia="en-US"/>
        </w:rPr>
      </w:pPr>
      <w:r w:rsidRPr="00B0742F">
        <w:rPr>
          <w:sz w:val="28"/>
          <w:szCs w:val="28"/>
          <w:lang w:eastAsia="en-US"/>
        </w:rPr>
        <w:t>- системного развития отдельных территорий сельского поселения под комплексную жилую застройку;</w:t>
      </w:r>
    </w:p>
    <w:p w:rsidR="00450821" w:rsidRPr="00B0742F" w:rsidRDefault="00450821" w:rsidP="00450821">
      <w:pPr>
        <w:widowControl w:val="0"/>
        <w:ind w:firstLine="709"/>
        <w:jc w:val="both"/>
        <w:rPr>
          <w:sz w:val="28"/>
          <w:szCs w:val="28"/>
          <w:lang w:eastAsia="en-US"/>
        </w:rPr>
      </w:pPr>
      <w:r w:rsidRPr="00B0742F">
        <w:rPr>
          <w:sz w:val="28"/>
          <w:szCs w:val="28"/>
          <w:lang w:eastAsia="en-US"/>
        </w:rPr>
        <w:t>- снижению административных барьеров и сокращение сроков строительства объектов;</w:t>
      </w:r>
    </w:p>
    <w:p w:rsidR="00450821" w:rsidRPr="00B0742F" w:rsidRDefault="00450821" w:rsidP="00450821">
      <w:pPr>
        <w:widowControl w:val="0"/>
        <w:ind w:firstLine="709"/>
        <w:jc w:val="both"/>
        <w:rPr>
          <w:sz w:val="28"/>
          <w:szCs w:val="28"/>
        </w:rPr>
      </w:pPr>
      <w:r w:rsidRPr="00B0742F">
        <w:rPr>
          <w:sz w:val="28"/>
          <w:szCs w:val="28"/>
        </w:rPr>
        <w:t xml:space="preserve">- обеспечения ежегодного прироста доли семей, имеющих возможность приобрести жилье, соответствующее стандартам обеспечения жилыми помещениями, с помощью собственных и заемных средств; </w:t>
      </w:r>
    </w:p>
    <w:p w:rsidR="00450821" w:rsidRPr="00B0742F" w:rsidRDefault="00450821" w:rsidP="00450821">
      <w:pPr>
        <w:widowControl w:val="0"/>
        <w:autoSpaceDE w:val="0"/>
        <w:autoSpaceDN w:val="0"/>
        <w:adjustRightInd w:val="0"/>
        <w:ind w:firstLine="709"/>
        <w:jc w:val="both"/>
        <w:rPr>
          <w:sz w:val="28"/>
          <w:szCs w:val="28"/>
        </w:rPr>
      </w:pPr>
      <w:r w:rsidRPr="00B0742F">
        <w:rPr>
          <w:sz w:val="28"/>
          <w:szCs w:val="28"/>
        </w:rPr>
        <w:t xml:space="preserve">- обеспечения ежегодного прироста доходов местных бюджетов, полученных благодаря приросту объемов ввода жилья. </w:t>
      </w:r>
    </w:p>
    <w:p w:rsidR="00450821" w:rsidRPr="00B0742F" w:rsidRDefault="00450821" w:rsidP="00450821">
      <w:pPr>
        <w:jc w:val="both"/>
        <w:rPr>
          <w:b/>
          <w:sz w:val="28"/>
          <w:szCs w:val="28"/>
        </w:rPr>
      </w:pPr>
    </w:p>
    <w:p w:rsidR="00BD2969" w:rsidRDefault="00450821" w:rsidP="00BD2969">
      <w:pPr>
        <w:autoSpaceDE w:val="0"/>
        <w:autoSpaceDN w:val="0"/>
        <w:adjustRightInd w:val="0"/>
        <w:spacing w:line="240" w:lineRule="exact"/>
        <w:ind w:firstLine="709"/>
        <w:jc w:val="center"/>
        <w:outlineLvl w:val="1"/>
        <w:rPr>
          <w:sz w:val="28"/>
          <w:szCs w:val="28"/>
        </w:rPr>
      </w:pPr>
      <w:r w:rsidRPr="00BD2969">
        <w:rPr>
          <w:sz w:val="28"/>
          <w:szCs w:val="28"/>
        </w:rPr>
        <w:t>2. Приоритеты муниципальной политики в сфере развития жилищного строительства, цели, задачи Программы</w:t>
      </w:r>
    </w:p>
    <w:p w:rsidR="00BD2969" w:rsidRPr="00B0742F" w:rsidRDefault="00BD2969" w:rsidP="00BD2969">
      <w:pPr>
        <w:autoSpaceDE w:val="0"/>
        <w:autoSpaceDN w:val="0"/>
        <w:adjustRightInd w:val="0"/>
        <w:spacing w:line="240" w:lineRule="exact"/>
        <w:ind w:firstLine="709"/>
        <w:jc w:val="center"/>
        <w:outlineLvl w:val="1"/>
        <w:rPr>
          <w:sz w:val="28"/>
          <w:szCs w:val="28"/>
        </w:rPr>
      </w:pPr>
    </w:p>
    <w:p w:rsidR="00450821" w:rsidRPr="00B0742F" w:rsidRDefault="00450821" w:rsidP="00450821">
      <w:pPr>
        <w:autoSpaceDE w:val="0"/>
        <w:autoSpaceDN w:val="0"/>
        <w:adjustRightInd w:val="0"/>
        <w:ind w:firstLine="709"/>
        <w:jc w:val="both"/>
        <w:outlineLvl w:val="1"/>
        <w:rPr>
          <w:sz w:val="28"/>
          <w:szCs w:val="28"/>
        </w:rPr>
      </w:pPr>
      <w:proofErr w:type="gramStart"/>
      <w:r w:rsidRPr="00B0742F">
        <w:rPr>
          <w:sz w:val="28"/>
          <w:szCs w:val="28"/>
        </w:rPr>
        <w:lastRenderedPageBreak/>
        <w:t>Муниципальная политика сельского поселения в сфере жилищного строительства увязана с приоритетами и целями государственной политики в сфере жилищного строительства, установленными на федеральном уровне в Концепции долгосрочного социально-экономического развития Российской Федерации на период до 2020 года, Стратегии социально-экономического развития Дальнего Востока и Байкальского региона на период до 2025 года, посланиях Президента Российской Федерации к Федеральному собранию Российской Федерации, Стратегии социального и</w:t>
      </w:r>
      <w:proofErr w:type="gramEnd"/>
      <w:r w:rsidRPr="00B0742F">
        <w:rPr>
          <w:sz w:val="28"/>
          <w:szCs w:val="28"/>
        </w:rPr>
        <w:t xml:space="preserve"> экономического развития Хабаровского края на период до 2025 года.</w:t>
      </w:r>
    </w:p>
    <w:p w:rsidR="00450821" w:rsidRPr="00B0742F" w:rsidRDefault="00450821" w:rsidP="00450821">
      <w:pPr>
        <w:autoSpaceDE w:val="0"/>
        <w:autoSpaceDN w:val="0"/>
        <w:adjustRightInd w:val="0"/>
        <w:ind w:firstLine="709"/>
        <w:jc w:val="both"/>
        <w:outlineLvl w:val="1"/>
        <w:rPr>
          <w:sz w:val="28"/>
          <w:szCs w:val="28"/>
        </w:rPr>
      </w:pPr>
      <w:r w:rsidRPr="00B0742F">
        <w:rPr>
          <w:sz w:val="28"/>
          <w:szCs w:val="28"/>
        </w:rPr>
        <w:t>Одним из основных социальных приоритетов Стратегии социально-экономического развития сельского поселения на период до 2025 года является формирование условий, обеспечивающих привлекательность террито</w:t>
      </w:r>
      <w:r>
        <w:rPr>
          <w:sz w:val="28"/>
          <w:szCs w:val="28"/>
        </w:rPr>
        <w:t>рии сельского поселения</w:t>
      </w:r>
      <w:r w:rsidRPr="00B0742F">
        <w:rPr>
          <w:sz w:val="28"/>
          <w:szCs w:val="28"/>
        </w:rPr>
        <w:t xml:space="preserve">  для проживания жителей сельского поселения, закрепления проживающего и прибывающего населения, что невозможно осуществить без развития массового жилищного строительства и повышения комфортности проживания. </w:t>
      </w:r>
    </w:p>
    <w:p w:rsidR="00450821" w:rsidRPr="00B0742F" w:rsidRDefault="00450821" w:rsidP="00450821">
      <w:pPr>
        <w:autoSpaceDE w:val="0"/>
        <w:autoSpaceDN w:val="0"/>
        <w:adjustRightInd w:val="0"/>
        <w:ind w:firstLine="709"/>
        <w:jc w:val="both"/>
        <w:outlineLvl w:val="1"/>
        <w:rPr>
          <w:sz w:val="28"/>
          <w:szCs w:val="28"/>
        </w:rPr>
      </w:pPr>
      <w:r w:rsidRPr="00B0742F">
        <w:rPr>
          <w:sz w:val="28"/>
          <w:szCs w:val="28"/>
        </w:rPr>
        <w:t>Приоритетом администрации сельского поселения в области развития жилищного строительства на среднесрочную перспективу является обеспечение жителей сельского поселения доступным жильем путем реализации механизмов поддержки и развития жилищного строительства.</w:t>
      </w:r>
    </w:p>
    <w:p w:rsidR="00450821" w:rsidRPr="00B0742F" w:rsidRDefault="00450821" w:rsidP="00450821">
      <w:pPr>
        <w:ind w:firstLine="709"/>
        <w:jc w:val="both"/>
      </w:pPr>
      <w:r w:rsidRPr="00B0742F">
        <w:rPr>
          <w:sz w:val="28"/>
          <w:szCs w:val="28"/>
        </w:rPr>
        <w:t>Учитывая основные целевые ориентиры и приоритеты развития сферы жилищного строительства, можно определить основную цель Программы - содействие развитию жилищного строительства, обеспечивающее повышение доступности и качества жилья для различных категорий граждан, проживающих на территории сельского поселения.</w:t>
      </w:r>
    </w:p>
    <w:p w:rsidR="00450821" w:rsidRPr="00B0742F" w:rsidRDefault="00450821" w:rsidP="00450821">
      <w:pPr>
        <w:autoSpaceDE w:val="0"/>
        <w:autoSpaceDN w:val="0"/>
        <w:adjustRightInd w:val="0"/>
        <w:ind w:firstLine="709"/>
        <w:jc w:val="both"/>
        <w:outlineLvl w:val="1"/>
        <w:rPr>
          <w:sz w:val="28"/>
          <w:szCs w:val="28"/>
        </w:rPr>
      </w:pPr>
      <w:r w:rsidRPr="00B0742F">
        <w:rPr>
          <w:sz w:val="28"/>
          <w:szCs w:val="28"/>
        </w:rPr>
        <w:t>Для достижения этой цели предполагается решение следующих задач:</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sidRPr="00B0742F">
        <w:rPr>
          <w:sz w:val="28"/>
          <w:szCs w:val="28"/>
        </w:rPr>
        <w:t>создание условий для роста предложения на рынке жилья, соответствующего потребностям различных категорий граждан, проживающих на территории сельского поселения;</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sidRPr="00B0742F">
        <w:rPr>
          <w:sz w:val="28"/>
          <w:szCs w:val="28"/>
        </w:rPr>
        <w:t>стимулирование спроса на рынке жилья и развитие механизмов адресной поддержки;</w:t>
      </w:r>
    </w:p>
    <w:p w:rsidR="00450821" w:rsidRPr="00BD2969" w:rsidRDefault="00450821" w:rsidP="00BD2969">
      <w:pPr>
        <w:numPr>
          <w:ilvl w:val="0"/>
          <w:numId w:val="4"/>
        </w:numPr>
        <w:tabs>
          <w:tab w:val="left" w:pos="353"/>
          <w:tab w:val="left" w:pos="993"/>
        </w:tabs>
        <w:spacing w:line="240" w:lineRule="atLeast"/>
        <w:ind w:left="0" w:firstLine="709"/>
        <w:jc w:val="both"/>
        <w:rPr>
          <w:sz w:val="28"/>
          <w:szCs w:val="28"/>
        </w:rPr>
      </w:pPr>
      <w:r w:rsidRPr="00B0742F">
        <w:rPr>
          <w:sz w:val="28"/>
          <w:szCs w:val="28"/>
        </w:rPr>
        <w:t xml:space="preserve">формирование благоприятной среды для ускоренной модернизации сектора жилищного строительства с целью повышения </w:t>
      </w:r>
      <w:proofErr w:type="spellStart"/>
      <w:r w:rsidRPr="00B0742F">
        <w:rPr>
          <w:sz w:val="28"/>
          <w:szCs w:val="28"/>
        </w:rPr>
        <w:t>энергоэффективности</w:t>
      </w:r>
      <w:proofErr w:type="spellEnd"/>
      <w:r w:rsidRPr="00B0742F">
        <w:rPr>
          <w:sz w:val="28"/>
          <w:szCs w:val="28"/>
        </w:rPr>
        <w:t xml:space="preserve">, </w:t>
      </w:r>
      <w:proofErr w:type="spellStart"/>
      <w:r w:rsidRPr="00B0742F">
        <w:rPr>
          <w:sz w:val="28"/>
          <w:szCs w:val="28"/>
        </w:rPr>
        <w:t>экологичности</w:t>
      </w:r>
      <w:proofErr w:type="spellEnd"/>
      <w:r w:rsidRPr="00B0742F">
        <w:rPr>
          <w:sz w:val="28"/>
          <w:szCs w:val="28"/>
        </w:rPr>
        <w:t>, качества и ценовой доступности жилья.</w:t>
      </w:r>
    </w:p>
    <w:p w:rsidR="00BD2969" w:rsidRDefault="00BD2969" w:rsidP="00450821">
      <w:pPr>
        <w:widowControl w:val="0"/>
        <w:autoSpaceDE w:val="0"/>
        <w:autoSpaceDN w:val="0"/>
        <w:adjustRightInd w:val="0"/>
        <w:ind w:firstLine="709"/>
        <w:jc w:val="center"/>
        <w:outlineLvl w:val="2"/>
        <w:rPr>
          <w:sz w:val="28"/>
          <w:szCs w:val="28"/>
        </w:rPr>
      </w:pPr>
    </w:p>
    <w:p w:rsidR="00450821" w:rsidRDefault="00450821" w:rsidP="00BD2969">
      <w:pPr>
        <w:widowControl w:val="0"/>
        <w:autoSpaceDE w:val="0"/>
        <w:autoSpaceDN w:val="0"/>
        <w:adjustRightInd w:val="0"/>
        <w:ind w:firstLine="709"/>
        <w:jc w:val="center"/>
        <w:outlineLvl w:val="2"/>
        <w:rPr>
          <w:sz w:val="28"/>
          <w:szCs w:val="28"/>
        </w:rPr>
      </w:pPr>
      <w:r w:rsidRPr="00BD2969">
        <w:rPr>
          <w:sz w:val="28"/>
          <w:szCs w:val="28"/>
        </w:rPr>
        <w:t>3. Прогноз конечных результатов Программы</w:t>
      </w:r>
    </w:p>
    <w:p w:rsidR="00BD2969" w:rsidRPr="00B0742F" w:rsidRDefault="00BD2969" w:rsidP="00BD2969">
      <w:pPr>
        <w:widowControl w:val="0"/>
        <w:autoSpaceDE w:val="0"/>
        <w:autoSpaceDN w:val="0"/>
        <w:adjustRightInd w:val="0"/>
        <w:ind w:firstLine="709"/>
        <w:jc w:val="center"/>
        <w:outlineLvl w:val="2"/>
        <w:rPr>
          <w:sz w:val="28"/>
          <w:szCs w:val="28"/>
        </w:rPr>
      </w:pPr>
    </w:p>
    <w:p w:rsidR="00450821" w:rsidRPr="00B0742F" w:rsidRDefault="00450821" w:rsidP="00450821">
      <w:pPr>
        <w:widowControl w:val="0"/>
        <w:ind w:firstLine="709"/>
        <w:jc w:val="both"/>
        <w:rPr>
          <w:sz w:val="28"/>
          <w:szCs w:val="28"/>
        </w:rPr>
      </w:pPr>
      <w:r w:rsidRPr="00B0742F">
        <w:rPr>
          <w:sz w:val="28"/>
          <w:szCs w:val="28"/>
        </w:rPr>
        <w:t>В результате реализации Программы планируется:</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Pr>
          <w:sz w:val="28"/>
          <w:szCs w:val="28"/>
        </w:rPr>
        <w:t>повысить доступность жилья для населения, снизить социальную напряженность</w:t>
      </w:r>
      <w:r w:rsidRPr="00B0742F">
        <w:rPr>
          <w:sz w:val="28"/>
          <w:szCs w:val="28"/>
        </w:rPr>
        <w:t>;</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sidRPr="00B0742F">
        <w:rPr>
          <w:sz w:val="28"/>
          <w:szCs w:val="28"/>
        </w:rPr>
        <w:t>увеличить площадь земельных участков, предоставляемых для жилищного строительств</w:t>
      </w:r>
      <w:r>
        <w:rPr>
          <w:sz w:val="28"/>
          <w:szCs w:val="28"/>
        </w:rPr>
        <w:t>а и комплексного освоения</w:t>
      </w:r>
      <w:r w:rsidRPr="00B0742F">
        <w:rPr>
          <w:sz w:val="28"/>
          <w:szCs w:val="28"/>
        </w:rPr>
        <w:t xml:space="preserve">; </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sidRPr="00B0742F">
        <w:rPr>
          <w:sz w:val="28"/>
          <w:szCs w:val="28"/>
        </w:rPr>
        <w:t>увеличить объём вво</w:t>
      </w:r>
      <w:r>
        <w:rPr>
          <w:sz w:val="28"/>
          <w:szCs w:val="28"/>
        </w:rPr>
        <w:t>димого жилья до 2100</w:t>
      </w:r>
      <w:r w:rsidRPr="00B0742F">
        <w:rPr>
          <w:sz w:val="28"/>
          <w:szCs w:val="28"/>
        </w:rPr>
        <w:t xml:space="preserve"> </w:t>
      </w:r>
      <w:proofErr w:type="spellStart"/>
      <w:r w:rsidRPr="00B0742F">
        <w:rPr>
          <w:sz w:val="28"/>
          <w:szCs w:val="28"/>
        </w:rPr>
        <w:t>кв.м</w:t>
      </w:r>
      <w:proofErr w:type="spellEnd"/>
      <w:r w:rsidRPr="00B0742F">
        <w:rPr>
          <w:sz w:val="28"/>
          <w:szCs w:val="28"/>
        </w:rPr>
        <w:t xml:space="preserve">.; </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sidRPr="00B0742F">
        <w:rPr>
          <w:sz w:val="28"/>
          <w:szCs w:val="28"/>
        </w:rPr>
        <w:t>реализовать социальные гарантии по улучшению жилищных условий граждан, имеющих право на меры государственной поддержки;</w:t>
      </w:r>
    </w:p>
    <w:p w:rsidR="00450821" w:rsidRPr="00B0742F" w:rsidRDefault="00450821" w:rsidP="00450821">
      <w:pPr>
        <w:numPr>
          <w:ilvl w:val="0"/>
          <w:numId w:val="4"/>
        </w:numPr>
        <w:tabs>
          <w:tab w:val="left" w:pos="353"/>
          <w:tab w:val="left" w:pos="993"/>
        </w:tabs>
        <w:spacing w:line="240" w:lineRule="atLeast"/>
        <w:ind w:left="0" w:firstLine="709"/>
        <w:jc w:val="both"/>
        <w:rPr>
          <w:sz w:val="28"/>
          <w:szCs w:val="28"/>
        </w:rPr>
      </w:pPr>
      <w:r w:rsidRPr="00B0742F">
        <w:rPr>
          <w:sz w:val="28"/>
          <w:szCs w:val="28"/>
        </w:rPr>
        <w:lastRenderedPageBreak/>
        <w:t>увеличить площадь земельных участков, предоставленных для жи</w:t>
      </w:r>
      <w:r>
        <w:rPr>
          <w:sz w:val="28"/>
          <w:szCs w:val="28"/>
        </w:rPr>
        <w:t>лищного строительства  до 3</w:t>
      </w:r>
      <w:r w:rsidRPr="00B0742F">
        <w:rPr>
          <w:sz w:val="28"/>
          <w:szCs w:val="28"/>
        </w:rPr>
        <w:t xml:space="preserve"> га.</w:t>
      </w:r>
    </w:p>
    <w:p w:rsidR="00450821" w:rsidRPr="00B0742F" w:rsidRDefault="00450821" w:rsidP="00450821">
      <w:pPr>
        <w:widowControl w:val="0"/>
        <w:autoSpaceDE w:val="0"/>
        <w:autoSpaceDN w:val="0"/>
        <w:adjustRightInd w:val="0"/>
        <w:ind w:firstLine="709"/>
        <w:jc w:val="center"/>
        <w:outlineLvl w:val="2"/>
        <w:rPr>
          <w:sz w:val="28"/>
          <w:szCs w:val="28"/>
        </w:rPr>
      </w:pPr>
    </w:p>
    <w:p w:rsidR="00450821" w:rsidRPr="00BD2969" w:rsidRDefault="00450821" w:rsidP="00450821">
      <w:pPr>
        <w:widowControl w:val="0"/>
        <w:autoSpaceDE w:val="0"/>
        <w:autoSpaceDN w:val="0"/>
        <w:adjustRightInd w:val="0"/>
        <w:ind w:firstLine="709"/>
        <w:jc w:val="center"/>
        <w:outlineLvl w:val="2"/>
        <w:rPr>
          <w:sz w:val="28"/>
          <w:szCs w:val="28"/>
        </w:rPr>
      </w:pPr>
      <w:r w:rsidRPr="00BD2969">
        <w:rPr>
          <w:sz w:val="28"/>
          <w:szCs w:val="28"/>
        </w:rPr>
        <w:t>4. Сроки и этапы реализации Программы</w:t>
      </w:r>
    </w:p>
    <w:p w:rsidR="00450821" w:rsidRPr="00B0742F" w:rsidRDefault="00450821" w:rsidP="00450821"/>
    <w:p w:rsidR="00450821" w:rsidRPr="00B0742F" w:rsidRDefault="00450821" w:rsidP="00450821">
      <w:pPr>
        <w:autoSpaceDE w:val="0"/>
        <w:autoSpaceDN w:val="0"/>
        <w:adjustRightInd w:val="0"/>
        <w:ind w:firstLine="709"/>
        <w:jc w:val="both"/>
        <w:rPr>
          <w:sz w:val="28"/>
          <w:szCs w:val="28"/>
        </w:rPr>
      </w:pPr>
      <w:r w:rsidRPr="00B0742F">
        <w:rPr>
          <w:sz w:val="28"/>
          <w:szCs w:val="28"/>
        </w:rPr>
        <w:t>Программу предполагается реализо</w:t>
      </w:r>
      <w:r w:rsidR="00C40562">
        <w:rPr>
          <w:sz w:val="28"/>
          <w:szCs w:val="28"/>
        </w:rPr>
        <w:t xml:space="preserve">вать в один этап в течение </w:t>
      </w:r>
      <w:r w:rsidR="00C40562">
        <w:rPr>
          <w:sz w:val="28"/>
          <w:szCs w:val="28"/>
        </w:rPr>
        <w:br/>
        <w:t>2018</w:t>
      </w:r>
      <w:r w:rsidRPr="00B0742F">
        <w:rPr>
          <w:sz w:val="28"/>
          <w:szCs w:val="28"/>
        </w:rPr>
        <w:t>-2020 годов.</w:t>
      </w:r>
      <w:r>
        <w:rPr>
          <w:sz w:val="28"/>
          <w:szCs w:val="28"/>
        </w:rPr>
        <w:t xml:space="preserve"> </w:t>
      </w:r>
    </w:p>
    <w:p w:rsidR="00450821" w:rsidRPr="00B0742F" w:rsidRDefault="00450821" w:rsidP="00450821"/>
    <w:p w:rsidR="00450821" w:rsidRPr="00B0742F" w:rsidRDefault="00450821" w:rsidP="00450821"/>
    <w:p w:rsidR="00450821" w:rsidRPr="00BD2969" w:rsidRDefault="00450821" w:rsidP="00450821">
      <w:pPr>
        <w:widowControl w:val="0"/>
        <w:autoSpaceDE w:val="0"/>
        <w:autoSpaceDN w:val="0"/>
        <w:adjustRightInd w:val="0"/>
        <w:ind w:firstLine="709"/>
        <w:jc w:val="center"/>
        <w:outlineLvl w:val="2"/>
        <w:rPr>
          <w:sz w:val="28"/>
          <w:szCs w:val="28"/>
        </w:rPr>
      </w:pPr>
      <w:r w:rsidRPr="00BD2969">
        <w:rPr>
          <w:sz w:val="28"/>
          <w:szCs w:val="28"/>
        </w:rPr>
        <w:t>5. Перечень показателей (индикаторов) Программы</w:t>
      </w:r>
    </w:p>
    <w:p w:rsidR="00450821" w:rsidRPr="00B0742F" w:rsidRDefault="00450821" w:rsidP="00450821">
      <w:pPr>
        <w:rPr>
          <w:b/>
        </w:rPr>
      </w:pPr>
    </w:p>
    <w:p w:rsidR="00450821" w:rsidRDefault="00450821" w:rsidP="00450821">
      <w:pPr>
        <w:autoSpaceDE w:val="0"/>
        <w:autoSpaceDN w:val="0"/>
        <w:adjustRightInd w:val="0"/>
        <w:ind w:firstLine="709"/>
        <w:jc w:val="both"/>
        <w:rPr>
          <w:sz w:val="28"/>
          <w:szCs w:val="28"/>
        </w:rPr>
      </w:pPr>
      <w:r w:rsidRPr="00B0742F">
        <w:rPr>
          <w:sz w:val="28"/>
          <w:szCs w:val="28"/>
        </w:rPr>
        <w:t>Эффективность реализации мероприятий Программы по достижению целей и задач Программы оценивается исходя из достигнутых позитивных изменений</w:t>
      </w:r>
      <w:r>
        <w:rPr>
          <w:sz w:val="28"/>
          <w:szCs w:val="28"/>
        </w:rPr>
        <w:t>, для оценки эффективности реализации Программы будут использованы следующие показатели (индикаторы):</w:t>
      </w:r>
    </w:p>
    <w:p w:rsidR="00450821" w:rsidRDefault="00450821" w:rsidP="00450821">
      <w:pPr>
        <w:numPr>
          <w:ilvl w:val="0"/>
          <w:numId w:val="11"/>
        </w:numPr>
        <w:autoSpaceDE w:val="0"/>
        <w:autoSpaceDN w:val="0"/>
        <w:adjustRightInd w:val="0"/>
        <w:jc w:val="both"/>
        <w:rPr>
          <w:sz w:val="28"/>
          <w:szCs w:val="28"/>
        </w:rPr>
      </w:pPr>
      <w:r>
        <w:rPr>
          <w:sz w:val="28"/>
          <w:szCs w:val="28"/>
        </w:rPr>
        <w:t>для оценки достижения цели Программы:</w:t>
      </w:r>
    </w:p>
    <w:p w:rsidR="00450821" w:rsidRDefault="00450821" w:rsidP="00450821">
      <w:pPr>
        <w:numPr>
          <w:ilvl w:val="1"/>
          <w:numId w:val="11"/>
        </w:numPr>
        <w:autoSpaceDE w:val="0"/>
        <w:autoSpaceDN w:val="0"/>
        <w:adjustRightInd w:val="0"/>
        <w:jc w:val="both"/>
        <w:rPr>
          <w:sz w:val="28"/>
          <w:szCs w:val="28"/>
        </w:rPr>
      </w:pPr>
      <w:r>
        <w:rPr>
          <w:sz w:val="28"/>
          <w:szCs w:val="28"/>
        </w:rPr>
        <w:t>уровень обеспеченности жителей села жильем на конец года</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сточник информации – Территориальный орган Федеральной службы государственной статистики по Хабаровскому краю  (далее </w:t>
      </w:r>
      <w:proofErr w:type="spellStart"/>
      <w:r>
        <w:rPr>
          <w:sz w:val="28"/>
          <w:szCs w:val="28"/>
        </w:rPr>
        <w:t>Хабстат</w:t>
      </w:r>
      <w:proofErr w:type="spellEnd"/>
      <w:r>
        <w:rPr>
          <w:sz w:val="28"/>
          <w:szCs w:val="28"/>
        </w:rPr>
        <w:t>)</w:t>
      </w:r>
    </w:p>
    <w:p w:rsidR="00450821" w:rsidRDefault="00450821" w:rsidP="00450821">
      <w:pPr>
        <w:numPr>
          <w:ilvl w:val="1"/>
          <w:numId w:val="11"/>
        </w:numPr>
        <w:autoSpaceDE w:val="0"/>
        <w:autoSpaceDN w:val="0"/>
        <w:adjustRightInd w:val="0"/>
        <w:jc w:val="both"/>
        <w:rPr>
          <w:sz w:val="28"/>
          <w:szCs w:val="28"/>
        </w:rPr>
      </w:pPr>
      <w:r>
        <w:rPr>
          <w:sz w:val="28"/>
          <w:szCs w:val="28"/>
        </w:rPr>
        <w:t xml:space="preserve">Годовой объем вода жилья, приходящийся на одного жителя сельского поселения. Источник информации </w:t>
      </w:r>
      <w:proofErr w:type="gramStart"/>
      <w:r>
        <w:rPr>
          <w:sz w:val="28"/>
          <w:szCs w:val="28"/>
        </w:rPr>
        <w:t>–</w:t>
      </w:r>
      <w:proofErr w:type="spellStart"/>
      <w:r>
        <w:rPr>
          <w:sz w:val="28"/>
          <w:szCs w:val="28"/>
        </w:rPr>
        <w:t>Х</w:t>
      </w:r>
      <w:proofErr w:type="gramEnd"/>
      <w:r>
        <w:rPr>
          <w:sz w:val="28"/>
          <w:szCs w:val="28"/>
        </w:rPr>
        <w:t>абстат</w:t>
      </w:r>
      <w:proofErr w:type="spellEnd"/>
      <w:r>
        <w:rPr>
          <w:sz w:val="28"/>
          <w:szCs w:val="28"/>
        </w:rPr>
        <w:t>.</w:t>
      </w:r>
    </w:p>
    <w:p w:rsidR="00450821" w:rsidRDefault="00450821" w:rsidP="00450821">
      <w:pPr>
        <w:numPr>
          <w:ilvl w:val="1"/>
          <w:numId w:val="11"/>
        </w:numPr>
        <w:autoSpaceDE w:val="0"/>
        <w:autoSpaceDN w:val="0"/>
        <w:adjustRightInd w:val="0"/>
        <w:jc w:val="both"/>
        <w:rPr>
          <w:sz w:val="28"/>
          <w:szCs w:val="28"/>
        </w:rPr>
      </w:pPr>
      <w:r>
        <w:rPr>
          <w:sz w:val="28"/>
          <w:szCs w:val="28"/>
        </w:rPr>
        <w:t xml:space="preserve">Удельный вес введенной </w:t>
      </w:r>
      <w:proofErr w:type="gramStart"/>
      <w:r>
        <w:rPr>
          <w:sz w:val="28"/>
          <w:szCs w:val="28"/>
        </w:rPr>
        <w:t xml:space="preserve">общей площади жилых домов в общей площади жилищного фонда на территории </w:t>
      </w:r>
      <w:r w:rsidR="00C40562">
        <w:rPr>
          <w:sz w:val="28"/>
          <w:szCs w:val="28"/>
        </w:rPr>
        <w:t xml:space="preserve">Иннокентьевского </w:t>
      </w:r>
      <w:r>
        <w:rPr>
          <w:sz w:val="28"/>
          <w:szCs w:val="28"/>
        </w:rPr>
        <w:t>сельского поселения</w:t>
      </w:r>
      <w:proofErr w:type="gramEnd"/>
      <w:r>
        <w:rPr>
          <w:sz w:val="28"/>
          <w:szCs w:val="28"/>
        </w:rPr>
        <w:t>. Расчет осуществляется администрацией села по формуле:    отношение площади введенного жилья за год к общей площади жилищного фонда в сельском поселении. Источник информаци</w:t>
      </w:r>
      <w:proofErr w:type="gramStart"/>
      <w:r>
        <w:rPr>
          <w:sz w:val="28"/>
          <w:szCs w:val="28"/>
        </w:rPr>
        <w:t>и-</w:t>
      </w:r>
      <w:proofErr w:type="gramEnd"/>
      <w:r>
        <w:rPr>
          <w:sz w:val="28"/>
          <w:szCs w:val="28"/>
        </w:rPr>
        <w:t xml:space="preserve"> </w:t>
      </w:r>
      <w:proofErr w:type="spellStart"/>
      <w:r>
        <w:rPr>
          <w:sz w:val="28"/>
          <w:szCs w:val="28"/>
        </w:rPr>
        <w:t>Хабстат</w:t>
      </w:r>
      <w:proofErr w:type="spellEnd"/>
      <w:r>
        <w:rPr>
          <w:sz w:val="28"/>
          <w:szCs w:val="28"/>
        </w:rPr>
        <w:t>.</w:t>
      </w:r>
    </w:p>
    <w:p w:rsidR="00450821" w:rsidRDefault="00450821" w:rsidP="00450821">
      <w:pPr>
        <w:numPr>
          <w:ilvl w:val="0"/>
          <w:numId w:val="11"/>
        </w:numPr>
        <w:autoSpaceDE w:val="0"/>
        <w:autoSpaceDN w:val="0"/>
        <w:adjustRightInd w:val="0"/>
        <w:jc w:val="both"/>
        <w:rPr>
          <w:sz w:val="28"/>
          <w:szCs w:val="28"/>
        </w:rPr>
      </w:pPr>
      <w:r>
        <w:rPr>
          <w:sz w:val="28"/>
          <w:szCs w:val="28"/>
        </w:rPr>
        <w:t>Для оценки выполнения задач Программы:</w:t>
      </w:r>
    </w:p>
    <w:p w:rsidR="00450821" w:rsidRDefault="00450821" w:rsidP="00450821">
      <w:pPr>
        <w:numPr>
          <w:ilvl w:val="1"/>
          <w:numId w:val="11"/>
        </w:numPr>
        <w:autoSpaceDE w:val="0"/>
        <w:autoSpaceDN w:val="0"/>
        <w:adjustRightInd w:val="0"/>
        <w:jc w:val="both"/>
        <w:rPr>
          <w:sz w:val="28"/>
          <w:szCs w:val="28"/>
        </w:rPr>
      </w:pPr>
      <w:r>
        <w:rPr>
          <w:sz w:val="28"/>
          <w:szCs w:val="28"/>
        </w:rPr>
        <w:t xml:space="preserve">Годовой объем ввода жилья. Источник информации </w:t>
      </w:r>
      <w:proofErr w:type="gramStart"/>
      <w:r>
        <w:rPr>
          <w:sz w:val="28"/>
          <w:szCs w:val="28"/>
        </w:rPr>
        <w:t>–</w:t>
      </w:r>
      <w:proofErr w:type="spellStart"/>
      <w:r>
        <w:rPr>
          <w:sz w:val="28"/>
          <w:szCs w:val="28"/>
        </w:rPr>
        <w:t>Х</w:t>
      </w:r>
      <w:proofErr w:type="gramEnd"/>
      <w:r>
        <w:rPr>
          <w:sz w:val="28"/>
          <w:szCs w:val="28"/>
        </w:rPr>
        <w:t>абстат</w:t>
      </w:r>
      <w:proofErr w:type="spellEnd"/>
      <w:r>
        <w:rPr>
          <w:sz w:val="28"/>
          <w:szCs w:val="28"/>
        </w:rPr>
        <w:t>.;</w:t>
      </w:r>
    </w:p>
    <w:p w:rsidR="00450821" w:rsidRPr="009F38AC" w:rsidRDefault="00450821" w:rsidP="00450821">
      <w:pPr>
        <w:numPr>
          <w:ilvl w:val="1"/>
          <w:numId w:val="11"/>
        </w:numPr>
        <w:autoSpaceDE w:val="0"/>
        <w:autoSpaceDN w:val="0"/>
        <w:adjustRightInd w:val="0"/>
        <w:jc w:val="both"/>
        <w:rPr>
          <w:sz w:val="28"/>
          <w:szCs w:val="28"/>
        </w:rPr>
      </w:pPr>
      <w:r>
        <w:rPr>
          <w:sz w:val="28"/>
          <w:szCs w:val="28"/>
        </w:rPr>
        <w:t xml:space="preserve">Количество граждан, проживающих в </w:t>
      </w:r>
      <w:r w:rsidR="00C40562">
        <w:rPr>
          <w:sz w:val="28"/>
          <w:szCs w:val="28"/>
        </w:rPr>
        <w:t xml:space="preserve">Иннокентьевском </w:t>
      </w:r>
      <w:r>
        <w:rPr>
          <w:sz w:val="28"/>
          <w:szCs w:val="28"/>
        </w:rPr>
        <w:t>сельском поселении,</w:t>
      </w:r>
      <w:r w:rsidR="00C40562">
        <w:rPr>
          <w:sz w:val="28"/>
          <w:szCs w:val="28"/>
        </w:rPr>
        <w:t xml:space="preserve"> </w:t>
      </w:r>
      <w:r>
        <w:rPr>
          <w:sz w:val="28"/>
          <w:szCs w:val="28"/>
        </w:rPr>
        <w:t>получивших социальные выплаты на приобретение (изготовление, доставку) строительных материалов, конструкций, изделий.</w:t>
      </w:r>
    </w:p>
    <w:p w:rsidR="00450821" w:rsidRPr="00B0742F" w:rsidRDefault="00450821" w:rsidP="00BD2969">
      <w:pPr>
        <w:suppressAutoHyphens/>
        <w:jc w:val="both"/>
        <w:rPr>
          <w:rFonts w:cs="Calibri"/>
          <w:b/>
          <w:sz w:val="28"/>
          <w:szCs w:val="28"/>
        </w:rPr>
      </w:pPr>
    </w:p>
    <w:p w:rsidR="00450821" w:rsidRPr="00BD2969" w:rsidRDefault="00450821" w:rsidP="00450821">
      <w:pPr>
        <w:suppressAutoHyphens/>
        <w:ind w:firstLine="709"/>
        <w:jc w:val="center"/>
        <w:rPr>
          <w:sz w:val="28"/>
          <w:szCs w:val="28"/>
        </w:rPr>
      </w:pPr>
      <w:r w:rsidRPr="00BD2969">
        <w:rPr>
          <w:sz w:val="28"/>
          <w:szCs w:val="28"/>
        </w:rPr>
        <w:t>6. Краткое описание основных мероприятий Программы</w:t>
      </w:r>
    </w:p>
    <w:p w:rsidR="00450821" w:rsidRPr="00B0742F" w:rsidRDefault="00450821" w:rsidP="00450821">
      <w:pPr>
        <w:autoSpaceDE w:val="0"/>
        <w:autoSpaceDN w:val="0"/>
        <w:adjustRightInd w:val="0"/>
        <w:ind w:firstLine="709"/>
        <w:jc w:val="both"/>
        <w:rPr>
          <w:sz w:val="28"/>
          <w:szCs w:val="28"/>
        </w:rPr>
      </w:pPr>
    </w:p>
    <w:p w:rsidR="00450821" w:rsidRPr="00B0742F" w:rsidRDefault="00450821" w:rsidP="00450821">
      <w:pPr>
        <w:autoSpaceDE w:val="0"/>
        <w:autoSpaceDN w:val="0"/>
        <w:adjustRightInd w:val="0"/>
        <w:ind w:firstLine="709"/>
        <w:jc w:val="both"/>
        <w:rPr>
          <w:sz w:val="28"/>
          <w:szCs w:val="28"/>
        </w:rPr>
      </w:pPr>
      <w:r w:rsidRPr="00B0742F">
        <w:rPr>
          <w:sz w:val="28"/>
          <w:szCs w:val="28"/>
        </w:rPr>
        <w:t>Для достижения поставленной цели и решения задач Программы необходимо реализовать взаимосвязанный комплекс мероприятий:</w:t>
      </w:r>
    </w:p>
    <w:p w:rsidR="00450821" w:rsidRPr="00B0742F" w:rsidRDefault="00450821" w:rsidP="00450821">
      <w:pPr>
        <w:autoSpaceDE w:val="0"/>
        <w:autoSpaceDN w:val="0"/>
        <w:adjustRightInd w:val="0"/>
        <w:ind w:firstLine="709"/>
        <w:jc w:val="both"/>
        <w:rPr>
          <w:sz w:val="28"/>
          <w:szCs w:val="28"/>
        </w:rPr>
      </w:pPr>
      <w:r w:rsidRPr="00B0742F">
        <w:rPr>
          <w:sz w:val="28"/>
          <w:szCs w:val="28"/>
        </w:rPr>
        <w:t xml:space="preserve">6.1. Обеспечение жилищного строительства земельными участками под малоэтажное жилищное строительство. </w:t>
      </w:r>
    </w:p>
    <w:p w:rsidR="00450821" w:rsidRPr="00B0742F" w:rsidRDefault="00450821" w:rsidP="00450821">
      <w:pPr>
        <w:ind w:firstLine="709"/>
        <w:jc w:val="both"/>
        <w:rPr>
          <w:sz w:val="28"/>
          <w:szCs w:val="28"/>
        </w:rPr>
      </w:pPr>
      <w:r w:rsidRPr="00B0742F">
        <w:rPr>
          <w:sz w:val="28"/>
          <w:szCs w:val="28"/>
        </w:rPr>
        <w:t>В целях обеспечения жилищного строительства необходимыми для застройки земельными участками помимо проведения общих процедур по предоставлению земельных участков гражданам также планируется осуществление следующих мероприятий:</w:t>
      </w:r>
    </w:p>
    <w:p w:rsidR="00450821" w:rsidRPr="00B0742F" w:rsidRDefault="00450821" w:rsidP="00450821">
      <w:pPr>
        <w:numPr>
          <w:ilvl w:val="0"/>
          <w:numId w:val="8"/>
        </w:numPr>
        <w:tabs>
          <w:tab w:val="left" w:pos="993"/>
        </w:tabs>
        <w:ind w:left="0" w:firstLine="709"/>
        <w:jc w:val="both"/>
        <w:rPr>
          <w:sz w:val="28"/>
          <w:szCs w:val="28"/>
        </w:rPr>
      </w:pPr>
      <w:proofErr w:type="gramStart"/>
      <w:r w:rsidRPr="00B0742F">
        <w:rPr>
          <w:sz w:val="28"/>
          <w:szCs w:val="28"/>
        </w:rPr>
        <w:t xml:space="preserve">формирование на территории сельского поселения перспективных земельных участков для комплексного освоения и развития территорий в </w:t>
      </w:r>
      <w:r w:rsidRPr="00B0742F">
        <w:rPr>
          <w:sz w:val="28"/>
          <w:szCs w:val="28"/>
        </w:rPr>
        <w:lastRenderedPageBreak/>
        <w:t>целях жилищного строительства, в частности</w:t>
      </w:r>
      <w:r>
        <w:rPr>
          <w:sz w:val="28"/>
          <w:szCs w:val="28"/>
        </w:rPr>
        <w:t>;</w:t>
      </w:r>
      <w:r w:rsidRPr="00B0742F">
        <w:rPr>
          <w:sz w:val="28"/>
          <w:szCs w:val="28"/>
        </w:rPr>
        <w:t xml:space="preserve"> подготовка схемы расположения земельного участка </w:t>
      </w:r>
      <w:r>
        <w:rPr>
          <w:sz w:val="28"/>
          <w:szCs w:val="28"/>
        </w:rPr>
        <w:t>на кадастровом плане территории;</w:t>
      </w:r>
      <w:r w:rsidRPr="00B0742F">
        <w:rPr>
          <w:sz w:val="28"/>
          <w:szCs w:val="28"/>
        </w:rPr>
        <w:t xml:space="preserve"> выполнение кадастровых работ в отношении земельных участков, предназначенных для освоения </w:t>
      </w:r>
      <w:r>
        <w:rPr>
          <w:sz w:val="28"/>
          <w:szCs w:val="28"/>
        </w:rPr>
        <w:t>в целях жилищного строительства;</w:t>
      </w:r>
      <w:r w:rsidRPr="00B0742F">
        <w:rPr>
          <w:sz w:val="28"/>
          <w:szCs w:val="28"/>
        </w:rPr>
        <w:t xml:space="preserve"> постановка земельного участка на государственный кадастровый учет и определение возможности подключения объектов к сетям инженерно-технического обеспе</w:t>
      </w:r>
      <w:r>
        <w:rPr>
          <w:sz w:val="28"/>
          <w:szCs w:val="28"/>
        </w:rPr>
        <w:t xml:space="preserve">чения. </w:t>
      </w:r>
      <w:proofErr w:type="gramEnd"/>
    </w:p>
    <w:p w:rsidR="00450821" w:rsidRPr="00B0742F" w:rsidRDefault="00450821" w:rsidP="00450821">
      <w:pPr>
        <w:numPr>
          <w:ilvl w:val="0"/>
          <w:numId w:val="8"/>
        </w:numPr>
        <w:tabs>
          <w:tab w:val="left" w:pos="993"/>
        </w:tabs>
        <w:ind w:left="0" w:firstLine="709"/>
        <w:jc w:val="both"/>
        <w:rPr>
          <w:sz w:val="28"/>
          <w:szCs w:val="28"/>
        </w:rPr>
      </w:pPr>
      <w:r w:rsidRPr="00B0742F">
        <w:rPr>
          <w:sz w:val="28"/>
          <w:szCs w:val="28"/>
        </w:rPr>
        <w:t>разработка проектной документации на выполнение работ по обустройству территорий посредством строительства объектов инфраструктуры до границы земельных участков, предназначенных для комплексного освоения в целях жилищного строительства;</w:t>
      </w:r>
    </w:p>
    <w:p w:rsidR="00450821" w:rsidRPr="00B0742F" w:rsidRDefault="00450821" w:rsidP="00450821">
      <w:pPr>
        <w:numPr>
          <w:ilvl w:val="0"/>
          <w:numId w:val="8"/>
        </w:numPr>
        <w:tabs>
          <w:tab w:val="left" w:pos="993"/>
        </w:tabs>
        <w:ind w:left="0" w:firstLine="709"/>
        <w:jc w:val="both"/>
        <w:rPr>
          <w:sz w:val="28"/>
          <w:szCs w:val="28"/>
        </w:rPr>
      </w:pPr>
      <w:r w:rsidRPr="00B0742F">
        <w:rPr>
          <w:sz w:val="28"/>
          <w:szCs w:val="28"/>
        </w:rPr>
        <w:t>вовлечение в хозяйственный оборот в целях жилищного строительства земельных участков, на которых расположены сгоревшие, брошенные, ветхие и незавершен</w:t>
      </w:r>
      <w:r>
        <w:rPr>
          <w:sz w:val="28"/>
          <w:szCs w:val="28"/>
        </w:rPr>
        <w:t>ные объекты строительства.</w:t>
      </w:r>
    </w:p>
    <w:p w:rsidR="00450821" w:rsidRPr="00B0742F" w:rsidRDefault="00450821" w:rsidP="00450821">
      <w:pPr>
        <w:tabs>
          <w:tab w:val="left" w:pos="993"/>
        </w:tabs>
        <w:ind w:firstLine="709"/>
        <w:jc w:val="both"/>
        <w:rPr>
          <w:sz w:val="28"/>
          <w:szCs w:val="28"/>
        </w:rPr>
      </w:pPr>
      <w:r w:rsidRPr="00B0742F">
        <w:rPr>
          <w:sz w:val="28"/>
          <w:szCs w:val="28"/>
        </w:rPr>
        <w:t>6.2. Комплексное освоение и развитие территорий в целях жилищного строительства, включающее:</w:t>
      </w:r>
    </w:p>
    <w:p w:rsidR="00450821" w:rsidRPr="00B0742F" w:rsidRDefault="00450821" w:rsidP="00450821">
      <w:pPr>
        <w:numPr>
          <w:ilvl w:val="0"/>
          <w:numId w:val="9"/>
        </w:numPr>
        <w:tabs>
          <w:tab w:val="left" w:pos="993"/>
        </w:tabs>
        <w:ind w:left="0" w:firstLine="709"/>
        <w:jc w:val="both"/>
        <w:rPr>
          <w:sz w:val="28"/>
          <w:szCs w:val="28"/>
        </w:rPr>
      </w:pPr>
      <w:r w:rsidRPr="00B0742F">
        <w:rPr>
          <w:sz w:val="28"/>
          <w:szCs w:val="28"/>
        </w:rPr>
        <w:t xml:space="preserve">формирование на территории сельского поселения перспективных земельных участков для комплексного освоения и развития территорий в целях жилищного строительства; </w:t>
      </w:r>
    </w:p>
    <w:p w:rsidR="00450821" w:rsidRPr="00B0742F" w:rsidRDefault="00450821" w:rsidP="00450821">
      <w:pPr>
        <w:numPr>
          <w:ilvl w:val="0"/>
          <w:numId w:val="9"/>
        </w:numPr>
        <w:tabs>
          <w:tab w:val="left" w:pos="993"/>
        </w:tabs>
        <w:ind w:left="0" w:firstLine="709"/>
        <w:jc w:val="both"/>
        <w:rPr>
          <w:sz w:val="28"/>
          <w:szCs w:val="28"/>
        </w:rPr>
      </w:pPr>
      <w:r w:rsidRPr="00B0742F">
        <w:rPr>
          <w:bCs/>
          <w:sz w:val="28"/>
          <w:szCs w:val="28"/>
        </w:rPr>
        <w:t>оказание содействия в разработке проектной документации на выполнение работ по обустройству территорий посредством строительства объектов инфраструктуры до границы земельных участков, предназначенных для комплексного освоения в целях жилищного строительства;</w:t>
      </w:r>
    </w:p>
    <w:p w:rsidR="00450821" w:rsidRPr="00B0742F" w:rsidRDefault="00450821" w:rsidP="00450821">
      <w:pPr>
        <w:widowControl w:val="0"/>
        <w:numPr>
          <w:ilvl w:val="0"/>
          <w:numId w:val="9"/>
        </w:numPr>
        <w:tabs>
          <w:tab w:val="left" w:pos="993"/>
        </w:tabs>
        <w:autoSpaceDE w:val="0"/>
        <w:autoSpaceDN w:val="0"/>
        <w:adjustRightInd w:val="0"/>
        <w:ind w:left="0" w:firstLine="709"/>
        <w:jc w:val="both"/>
        <w:outlineLvl w:val="0"/>
        <w:rPr>
          <w:bCs/>
          <w:sz w:val="28"/>
          <w:szCs w:val="28"/>
        </w:rPr>
      </w:pPr>
      <w:r w:rsidRPr="00B0742F">
        <w:rPr>
          <w:bCs/>
          <w:sz w:val="28"/>
          <w:szCs w:val="28"/>
        </w:rPr>
        <w:t>организацию мониторинга жилищного строительства на территории сельского поселения.</w:t>
      </w:r>
    </w:p>
    <w:p w:rsidR="00450821" w:rsidRDefault="00450821" w:rsidP="00450821">
      <w:pPr>
        <w:ind w:firstLine="709"/>
        <w:jc w:val="both"/>
        <w:rPr>
          <w:sz w:val="28"/>
          <w:szCs w:val="28"/>
        </w:rPr>
      </w:pPr>
      <w:r w:rsidRPr="00B0742F">
        <w:rPr>
          <w:sz w:val="28"/>
          <w:szCs w:val="28"/>
        </w:rPr>
        <w:t>6.3. Реализация комплекса мер, направленных на снижение административных барьеров в сфере жилищного строитель</w:t>
      </w:r>
      <w:r>
        <w:rPr>
          <w:sz w:val="28"/>
          <w:szCs w:val="28"/>
        </w:rPr>
        <w:t>ства.</w:t>
      </w:r>
    </w:p>
    <w:p w:rsidR="004B53B7" w:rsidRDefault="00450821" w:rsidP="004B53B7">
      <w:pPr>
        <w:ind w:firstLine="709"/>
        <w:jc w:val="both"/>
        <w:rPr>
          <w:b/>
          <w:sz w:val="28"/>
          <w:szCs w:val="28"/>
        </w:rPr>
      </w:pPr>
      <w:r>
        <w:rPr>
          <w:sz w:val="28"/>
          <w:szCs w:val="28"/>
        </w:rPr>
        <w:tab/>
      </w:r>
      <w:r w:rsidRPr="0083005A">
        <w:rPr>
          <w:b/>
          <w:sz w:val="28"/>
          <w:szCs w:val="28"/>
        </w:rPr>
        <w:tab/>
      </w:r>
    </w:p>
    <w:p w:rsidR="004B53B7" w:rsidRPr="00BD2969" w:rsidRDefault="00450821" w:rsidP="004B53B7">
      <w:pPr>
        <w:ind w:left="707" w:firstLine="709"/>
        <w:jc w:val="both"/>
        <w:rPr>
          <w:sz w:val="28"/>
          <w:szCs w:val="28"/>
        </w:rPr>
      </w:pPr>
      <w:r w:rsidRPr="00BD2969">
        <w:rPr>
          <w:sz w:val="28"/>
          <w:szCs w:val="28"/>
        </w:rPr>
        <w:t>7. Анализ рисков реализации Программы и</w:t>
      </w:r>
    </w:p>
    <w:p w:rsidR="00450821" w:rsidRDefault="00450821" w:rsidP="00450821">
      <w:pPr>
        <w:ind w:firstLine="709"/>
        <w:jc w:val="both"/>
        <w:rPr>
          <w:sz w:val="28"/>
          <w:szCs w:val="28"/>
        </w:rPr>
      </w:pPr>
      <w:r w:rsidRPr="00BD2969">
        <w:rPr>
          <w:sz w:val="28"/>
          <w:szCs w:val="28"/>
        </w:rPr>
        <w:tab/>
      </w:r>
      <w:r w:rsidRPr="00BD2969">
        <w:rPr>
          <w:sz w:val="28"/>
          <w:szCs w:val="28"/>
        </w:rPr>
        <w:tab/>
        <w:t>описания мер управления рисками</w:t>
      </w:r>
    </w:p>
    <w:p w:rsidR="00BD2969" w:rsidRPr="00BD2969" w:rsidRDefault="00BD2969" w:rsidP="00450821">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8"/>
        <w:gridCol w:w="1116"/>
        <w:gridCol w:w="1134"/>
        <w:gridCol w:w="4926"/>
      </w:tblGrid>
      <w:tr w:rsidR="00450821" w:rsidRPr="00BD2969" w:rsidTr="00A240CE">
        <w:tc>
          <w:tcPr>
            <w:tcW w:w="2678" w:type="dxa"/>
          </w:tcPr>
          <w:p w:rsidR="00450821" w:rsidRPr="00BD2969" w:rsidRDefault="00450821" w:rsidP="00A240CE">
            <w:pPr>
              <w:jc w:val="both"/>
              <w:rPr>
                <w:sz w:val="24"/>
                <w:szCs w:val="24"/>
              </w:rPr>
            </w:pPr>
            <w:r w:rsidRPr="00BD2969">
              <w:rPr>
                <w:sz w:val="24"/>
                <w:szCs w:val="24"/>
              </w:rPr>
              <w:t>Виды рисков</w:t>
            </w:r>
          </w:p>
        </w:tc>
        <w:tc>
          <w:tcPr>
            <w:tcW w:w="1116" w:type="dxa"/>
          </w:tcPr>
          <w:p w:rsidR="00450821" w:rsidRPr="00BD2969" w:rsidRDefault="00450821" w:rsidP="00A240CE">
            <w:pPr>
              <w:jc w:val="both"/>
              <w:rPr>
                <w:sz w:val="24"/>
                <w:szCs w:val="24"/>
              </w:rPr>
            </w:pPr>
            <w:r w:rsidRPr="00BD2969">
              <w:rPr>
                <w:sz w:val="24"/>
                <w:szCs w:val="24"/>
              </w:rPr>
              <w:t>Вероятность</w:t>
            </w:r>
          </w:p>
        </w:tc>
        <w:tc>
          <w:tcPr>
            <w:tcW w:w="1134" w:type="dxa"/>
          </w:tcPr>
          <w:p w:rsidR="00450821" w:rsidRPr="00BD2969" w:rsidRDefault="00450821" w:rsidP="00A240CE">
            <w:pPr>
              <w:jc w:val="both"/>
              <w:rPr>
                <w:sz w:val="24"/>
                <w:szCs w:val="24"/>
              </w:rPr>
            </w:pPr>
            <w:r w:rsidRPr="00BD2969">
              <w:rPr>
                <w:sz w:val="24"/>
                <w:szCs w:val="24"/>
              </w:rPr>
              <w:t>Степень влияния</w:t>
            </w:r>
          </w:p>
        </w:tc>
        <w:tc>
          <w:tcPr>
            <w:tcW w:w="4926" w:type="dxa"/>
          </w:tcPr>
          <w:p w:rsidR="00450821" w:rsidRPr="00BD2969" w:rsidRDefault="00450821" w:rsidP="00A240CE">
            <w:pPr>
              <w:jc w:val="both"/>
              <w:rPr>
                <w:sz w:val="24"/>
                <w:szCs w:val="24"/>
              </w:rPr>
            </w:pPr>
            <w:r w:rsidRPr="00BD2969">
              <w:rPr>
                <w:sz w:val="24"/>
                <w:szCs w:val="24"/>
              </w:rPr>
              <w:t>Меры управления рисками</w:t>
            </w:r>
          </w:p>
        </w:tc>
      </w:tr>
      <w:tr w:rsidR="00450821" w:rsidRPr="00BD2969" w:rsidTr="00A240CE">
        <w:tc>
          <w:tcPr>
            <w:tcW w:w="2678" w:type="dxa"/>
          </w:tcPr>
          <w:p w:rsidR="00450821" w:rsidRPr="00BD2969" w:rsidRDefault="00450821" w:rsidP="00A240CE">
            <w:pPr>
              <w:jc w:val="both"/>
              <w:rPr>
                <w:sz w:val="24"/>
                <w:szCs w:val="24"/>
              </w:rPr>
            </w:pPr>
            <w:r w:rsidRPr="00BD2969">
              <w:rPr>
                <w:sz w:val="24"/>
                <w:szCs w:val="24"/>
              </w:rPr>
              <w:t>1.Риски, связанные с несогласованностью  мнений (действий) соисполнителей, участников Программы</w:t>
            </w:r>
          </w:p>
        </w:tc>
        <w:tc>
          <w:tcPr>
            <w:tcW w:w="1116" w:type="dxa"/>
          </w:tcPr>
          <w:p w:rsidR="00450821" w:rsidRPr="00BD2969" w:rsidRDefault="00450821" w:rsidP="00A240CE">
            <w:pPr>
              <w:jc w:val="both"/>
              <w:rPr>
                <w:sz w:val="24"/>
                <w:szCs w:val="24"/>
              </w:rPr>
            </w:pPr>
            <w:r w:rsidRPr="00BD2969">
              <w:rPr>
                <w:sz w:val="24"/>
                <w:szCs w:val="24"/>
              </w:rPr>
              <w:t>Низкая</w:t>
            </w:r>
          </w:p>
        </w:tc>
        <w:tc>
          <w:tcPr>
            <w:tcW w:w="1134" w:type="dxa"/>
          </w:tcPr>
          <w:p w:rsidR="00450821" w:rsidRPr="00BD2969" w:rsidRDefault="00450821" w:rsidP="00A240CE">
            <w:pPr>
              <w:jc w:val="both"/>
              <w:rPr>
                <w:sz w:val="24"/>
                <w:szCs w:val="24"/>
              </w:rPr>
            </w:pPr>
            <w:r w:rsidRPr="00BD2969">
              <w:rPr>
                <w:sz w:val="24"/>
                <w:szCs w:val="24"/>
              </w:rPr>
              <w:t>Высокая</w:t>
            </w:r>
          </w:p>
        </w:tc>
        <w:tc>
          <w:tcPr>
            <w:tcW w:w="4926" w:type="dxa"/>
          </w:tcPr>
          <w:p w:rsidR="00450821" w:rsidRPr="00BD2969" w:rsidRDefault="00450821" w:rsidP="00A240CE">
            <w:pPr>
              <w:jc w:val="both"/>
              <w:rPr>
                <w:sz w:val="24"/>
                <w:szCs w:val="24"/>
              </w:rPr>
            </w:pPr>
            <w:r w:rsidRPr="00BD2969">
              <w:rPr>
                <w:sz w:val="24"/>
                <w:szCs w:val="24"/>
              </w:rPr>
              <w:t>-регулярное проведение координационных совещаний участников программы;</w:t>
            </w:r>
          </w:p>
          <w:p w:rsidR="00450821" w:rsidRPr="00BD2969" w:rsidRDefault="00450821" w:rsidP="00A240CE">
            <w:pPr>
              <w:jc w:val="both"/>
              <w:rPr>
                <w:sz w:val="24"/>
                <w:szCs w:val="24"/>
              </w:rPr>
            </w:pPr>
            <w:r w:rsidRPr="00BD2969">
              <w:rPr>
                <w:sz w:val="24"/>
                <w:szCs w:val="24"/>
              </w:rPr>
              <w:t xml:space="preserve">-ежеквартальная отчетность участников, исполнителей Программы   </w:t>
            </w:r>
          </w:p>
        </w:tc>
      </w:tr>
      <w:tr w:rsidR="00450821" w:rsidRPr="00BD2969" w:rsidTr="00A240CE">
        <w:tc>
          <w:tcPr>
            <w:tcW w:w="2678" w:type="dxa"/>
          </w:tcPr>
          <w:p w:rsidR="00450821" w:rsidRPr="00BD2969" w:rsidRDefault="00450821" w:rsidP="00A240CE">
            <w:pPr>
              <w:jc w:val="both"/>
              <w:rPr>
                <w:sz w:val="24"/>
                <w:szCs w:val="24"/>
              </w:rPr>
            </w:pPr>
            <w:r w:rsidRPr="00BD2969">
              <w:rPr>
                <w:sz w:val="24"/>
                <w:szCs w:val="24"/>
              </w:rPr>
              <w:t>2.Неэффективоное управление реализацией Программы, задержка сроков согласования мероприятий Программы.</w:t>
            </w:r>
          </w:p>
        </w:tc>
        <w:tc>
          <w:tcPr>
            <w:tcW w:w="1116" w:type="dxa"/>
          </w:tcPr>
          <w:p w:rsidR="00450821" w:rsidRPr="00BD2969" w:rsidRDefault="00450821" w:rsidP="00A240CE">
            <w:pPr>
              <w:jc w:val="both"/>
              <w:rPr>
                <w:sz w:val="24"/>
                <w:szCs w:val="24"/>
              </w:rPr>
            </w:pPr>
            <w:r w:rsidRPr="00BD2969">
              <w:rPr>
                <w:sz w:val="24"/>
                <w:szCs w:val="24"/>
              </w:rPr>
              <w:t>Низкая</w:t>
            </w:r>
          </w:p>
        </w:tc>
        <w:tc>
          <w:tcPr>
            <w:tcW w:w="1134" w:type="dxa"/>
          </w:tcPr>
          <w:p w:rsidR="00450821" w:rsidRPr="00BD2969" w:rsidRDefault="00450821" w:rsidP="00A240CE">
            <w:pPr>
              <w:jc w:val="both"/>
              <w:rPr>
                <w:sz w:val="24"/>
                <w:szCs w:val="24"/>
              </w:rPr>
            </w:pPr>
            <w:r w:rsidRPr="00BD2969">
              <w:rPr>
                <w:sz w:val="24"/>
                <w:szCs w:val="24"/>
              </w:rPr>
              <w:t>Высокая</w:t>
            </w:r>
          </w:p>
        </w:tc>
        <w:tc>
          <w:tcPr>
            <w:tcW w:w="4926" w:type="dxa"/>
          </w:tcPr>
          <w:p w:rsidR="00450821" w:rsidRPr="00BD2969" w:rsidRDefault="00450821" w:rsidP="00A240CE">
            <w:pPr>
              <w:jc w:val="both"/>
              <w:rPr>
                <w:sz w:val="24"/>
                <w:szCs w:val="24"/>
              </w:rPr>
            </w:pPr>
            <w:r w:rsidRPr="00BD2969">
              <w:rPr>
                <w:sz w:val="24"/>
                <w:szCs w:val="24"/>
              </w:rPr>
              <w:t>-детальное планирование хода реализации Программы;</w:t>
            </w:r>
          </w:p>
          <w:p w:rsidR="00450821" w:rsidRPr="00BD2969" w:rsidRDefault="00450821" w:rsidP="00A240CE">
            <w:pPr>
              <w:jc w:val="both"/>
              <w:rPr>
                <w:sz w:val="24"/>
                <w:szCs w:val="24"/>
              </w:rPr>
            </w:pPr>
            <w:r w:rsidRPr="00BD2969">
              <w:rPr>
                <w:sz w:val="24"/>
                <w:szCs w:val="24"/>
              </w:rPr>
              <w:t>-оперативный мониторинг выполнения мероприятий Программы;</w:t>
            </w:r>
          </w:p>
          <w:p w:rsidR="00450821" w:rsidRPr="00BD2969" w:rsidRDefault="00450821" w:rsidP="00A240CE">
            <w:pPr>
              <w:jc w:val="both"/>
              <w:rPr>
                <w:sz w:val="24"/>
                <w:szCs w:val="24"/>
              </w:rPr>
            </w:pPr>
            <w:r w:rsidRPr="00BD2969">
              <w:rPr>
                <w:sz w:val="24"/>
                <w:szCs w:val="24"/>
              </w:rPr>
              <w:t>-своевременная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tc>
      </w:tr>
      <w:tr w:rsidR="00450821" w:rsidRPr="00BD2969" w:rsidTr="00A240CE">
        <w:tc>
          <w:tcPr>
            <w:tcW w:w="2678" w:type="dxa"/>
          </w:tcPr>
          <w:p w:rsidR="00450821" w:rsidRPr="00BD2969" w:rsidRDefault="00450821" w:rsidP="00A240CE">
            <w:pPr>
              <w:jc w:val="both"/>
              <w:rPr>
                <w:sz w:val="24"/>
                <w:szCs w:val="24"/>
              </w:rPr>
            </w:pPr>
            <w:r w:rsidRPr="00BD2969">
              <w:rPr>
                <w:sz w:val="24"/>
                <w:szCs w:val="24"/>
              </w:rPr>
              <w:t xml:space="preserve">3.Риск сокращения финансирования </w:t>
            </w:r>
            <w:r w:rsidRPr="00BD2969">
              <w:rPr>
                <w:sz w:val="24"/>
                <w:szCs w:val="24"/>
              </w:rPr>
              <w:lastRenderedPageBreak/>
              <w:t>программы</w:t>
            </w:r>
          </w:p>
        </w:tc>
        <w:tc>
          <w:tcPr>
            <w:tcW w:w="1116" w:type="dxa"/>
          </w:tcPr>
          <w:p w:rsidR="00450821" w:rsidRPr="00BD2969" w:rsidRDefault="00450821" w:rsidP="00A240CE">
            <w:pPr>
              <w:jc w:val="both"/>
              <w:rPr>
                <w:sz w:val="24"/>
                <w:szCs w:val="24"/>
              </w:rPr>
            </w:pPr>
            <w:r w:rsidRPr="00BD2969">
              <w:rPr>
                <w:sz w:val="24"/>
                <w:szCs w:val="24"/>
              </w:rPr>
              <w:lastRenderedPageBreak/>
              <w:t>Низкая</w:t>
            </w:r>
          </w:p>
        </w:tc>
        <w:tc>
          <w:tcPr>
            <w:tcW w:w="1134" w:type="dxa"/>
          </w:tcPr>
          <w:p w:rsidR="00450821" w:rsidRPr="00BD2969" w:rsidRDefault="00450821" w:rsidP="00A240CE">
            <w:pPr>
              <w:jc w:val="both"/>
              <w:rPr>
                <w:sz w:val="24"/>
                <w:szCs w:val="24"/>
              </w:rPr>
            </w:pPr>
            <w:r w:rsidRPr="00BD2969">
              <w:rPr>
                <w:sz w:val="24"/>
                <w:szCs w:val="24"/>
              </w:rPr>
              <w:t>Низкая</w:t>
            </w:r>
          </w:p>
        </w:tc>
        <w:tc>
          <w:tcPr>
            <w:tcW w:w="4926" w:type="dxa"/>
          </w:tcPr>
          <w:p w:rsidR="00450821" w:rsidRPr="00BD2969" w:rsidRDefault="00450821" w:rsidP="00A240CE">
            <w:pPr>
              <w:jc w:val="both"/>
              <w:rPr>
                <w:sz w:val="24"/>
                <w:szCs w:val="24"/>
              </w:rPr>
            </w:pPr>
            <w:r w:rsidRPr="00BD2969">
              <w:rPr>
                <w:sz w:val="24"/>
                <w:szCs w:val="24"/>
              </w:rPr>
              <w:t xml:space="preserve">-формирование практики программного бюджетирования в части обеспечения </w:t>
            </w:r>
            <w:r w:rsidRPr="00BD2969">
              <w:rPr>
                <w:sz w:val="24"/>
                <w:szCs w:val="24"/>
              </w:rPr>
              <w:lastRenderedPageBreak/>
              <w:t>реализации Программы за счет средств местного бюджета.</w:t>
            </w:r>
          </w:p>
        </w:tc>
      </w:tr>
      <w:tr w:rsidR="00450821" w:rsidRPr="00BD2969" w:rsidTr="00A240CE">
        <w:tc>
          <w:tcPr>
            <w:tcW w:w="2678" w:type="dxa"/>
          </w:tcPr>
          <w:p w:rsidR="00450821" w:rsidRPr="00BD2969" w:rsidRDefault="00450821" w:rsidP="00A240CE">
            <w:pPr>
              <w:jc w:val="both"/>
              <w:rPr>
                <w:sz w:val="24"/>
                <w:szCs w:val="24"/>
              </w:rPr>
            </w:pPr>
            <w:r w:rsidRPr="00BD2969">
              <w:rPr>
                <w:sz w:val="24"/>
                <w:szCs w:val="24"/>
              </w:rPr>
              <w:lastRenderedPageBreak/>
              <w:t>4.Риск ухудшения состояния экономики, что может привести к снижению бюджетных доходов и расходов,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tc>
        <w:tc>
          <w:tcPr>
            <w:tcW w:w="1116" w:type="dxa"/>
          </w:tcPr>
          <w:p w:rsidR="00450821" w:rsidRPr="00BD2969" w:rsidRDefault="00450821" w:rsidP="00A240CE">
            <w:pPr>
              <w:jc w:val="both"/>
              <w:rPr>
                <w:sz w:val="24"/>
                <w:szCs w:val="24"/>
              </w:rPr>
            </w:pPr>
            <w:r w:rsidRPr="00BD2969">
              <w:rPr>
                <w:sz w:val="24"/>
                <w:szCs w:val="24"/>
              </w:rPr>
              <w:t>Средняя</w:t>
            </w:r>
          </w:p>
        </w:tc>
        <w:tc>
          <w:tcPr>
            <w:tcW w:w="1134" w:type="dxa"/>
          </w:tcPr>
          <w:p w:rsidR="00450821" w:rsidRPr="00BD2969" w:rsidRDefault="00450821" w:rsidP="00A240CE">
            <w:pPr>
              <w:jc w:val="both"/>
              <w:rPr>
                <w:sz w:val="24"/>
                <w:szCs w:val="24"/>
              </w:rPr>
            </w:pPr>
            <w:r w:rsidRPr="00BD2969">
              <w:rPr>
                <w:sz w:val="24"/>
                <w:szCs w:val="24"/>
              </w:rPr>
              <w:t>Высокая</w:t>
            </w:r>
          </w:p>
        </w:tc>
        <w:tc>
          <w:tcPr>
            <w:tcW w:w="4926" w:type="dxa"/>
          </w:tcPr>
          <w:p w:rsidR="00450821" w:rsidRPr="00BD2969" w:rsidRDefault="00450821" w:rsidP="00A240CE">
            <w:pPr>
              <w:jc w:val="both"/>
              <w:rPr>
                <w:sz w:val="24"/>
                <w:szCs w:val="24"/>
              </w:rPr>
            </w:pPr>
            <w:r w:rsidRPr="00BD2969">
              <w:rPr>
                <w:sz w:val="24"/>
                <w:szCs w:val="24"/>
              </w:rPr>
              <w:t>-оперативное реагирование на изменения, происходящие в экономике, и внесение соответствующих изменений в Программу</w:t>
            </w:r>
          </w:p>
        </w:tc>
      </w:tr>
    </w:tbl>
    <w:p w:rsidR="00450821" w:rsidRPr="00BD2969" w:rsidRDefault="00450821" w:rsidP="00BD2969">
      <w:pPr>
        <w:ind w:firstLine="709"/>
        <w:jc w:val="both"/>
        <w:rPr>
          <w:b/>
          <w:sz w:val="28"/>
          <w:szCs w:val="28"/>
        </w:rPr>
      </w:pPr>
      <w:r w:rsidRPr="0083005A">
        <w:rPr>
          <w:b/>
          <w:sz w:val="28"/>
          <w:szCs w:val="28"/>
        </w:rPr>
        <w:tab/>
      </w:r>
      <w:r w:rsidRPr="0083005A">
        <w:rPr>
          <w:b/>
          <w:sz w:val="28"/>
          <w:szCs w:val="28"/>
        </w:rPr>
        <w:tab/>
      </w:r>
    </w:p>
    <w:p w:rsidR="00450821" w:rsidRPr="00BD2969" w:rsidRDefault="00450821" w:rsidP="00450821">
      <w:pPr>
        <w:widowControl w:val="0"/>
        <w:spacing w:line="240" w:lineRule="exact"/>
        <w:ind w:firstLine="709"/>
        <w:jc w:val="center"/>
        <w:outlineLvl w:val="0"/>
        <w:rPr>
          <w:rFonts w:cs="Calibri"/>
          <w:bCs/>
          <w:sz w:val="28"/>
          <w:szCs w:val="28"/>
        </w:rPr>
      </w:pPr>
      <w:r w:rsidRPr="00BD2969">
        <w:rPr>
          <w:rFonts w:cs="Calibri"/>
          <w:bCs/>
          <w:sz w:val="28"/>
          <w:szCs w:val="28"/>
        </w:rPr>
        <w:t>8. Меры правового регулирования Программы</w:t>
      </w:r>
    </w:p>
    <w:p w:rsidR="00450821" w:rsidRPr="00B0742F" w:rsidRDefault="00450821" w:rsidP="00450821">
      <w:pPr>
        <w:pStyle w:val="21"/>
        <w:ind w:firstLine="709"/>
        <w:jc w:val="center"/>
        <w:rPr>
          <w:rFonts w:cs="Calibri"/>
          <w:szCs w:val="28"/>
        </w:rPr>
      </w:pPr>
    </w:p>
    <w:p w:rsidR="00450821" w:rsidRPr="00B0742F" w:rsidRDefault="00450821" w:rsidP="00450821">
      <w:pPr>
        <w:ind w:firstLine="708"/>
        <w:jc w:val="both"/>
        <w:rPr>
          <w:sz w:val="28"/>
          <w:szCs w:val="28"/>
        </w:rPr>
      </w:pPr>
      <w:r w:rsidRPr="00B0742F">
        <w:rPr>
          <w:sz w:val="28"/>
          <w:szCs w:val="28"/>
        </w:rPr>
        <w:t xml:space="preserve">Система мер правого регулирования, направленная на достижение целей и задач Программы, предусматривает: </w:t>
      </w:r>
    </w:p>
    <w:p w:rsidR="00450821" w:rsidRPr="00B0742F" w:rsidRDefault="00450821" w:rsidP="00450821">
      <w:pPr>
        <w:ind w:firstLine="708"/>
        <w:jc w:val="both"/>
        <w:rPr>
          <w:sz w:val="28"/>
          <w:szCs w:val="28"/>
        </w:rPr>
      </w:pPr>
      <w:r w:rsidRPr="00B0742F">
        <w:rPr>
          <w:sz w:val="28"/>
          <w:szCs w:val="28"/>
        </w:rPr>
        <w:t xml:space="preserve">- разработку и принятие муниципальных правовых актов сельского поселения  в области жилищного строительства; </w:t>
      </w:r>
    </w:p>
    <w:p w:rsidR="00450821" w:rsidRPr="00B0742F" w:rsidRDefault="00450821" w:rsidP="00450821">
      <w:pPr>
        <w:ind w:firstLine="708"/>
        <w:jc w:val="both"/>
        <w:rPr>
          <w:sz w:val="28"/>
          <w:szCs w:val="28"/>
        </w:rPr>
      </w:pPr>
      <w:r w:rsidRPr="00B0742F">
        <w:rPr>
          <w:sz w:val="28"/>
          <w:szCs w:val="28"/>
        </w:rPr>
        <w:t xml:space="preserve">- внесение, в случае необходимости, изменений в </w:t>
      </w:r>
      <w:r w:rsidR="00C40562">
        <w:rPr>
          <w:sz w:val="28"/>
          <w:szCs w:val="28"/>
        </w:rPr>
        <w:t>муниципальную</w:t>
      </w:r>
      <w:r w:rsidRPr="00B0742F">
        <w:rPr>
          <w:sz w:val="28"/>
          <w:szCs w:val="28"/>
        </w:rPr>
        <w:t xml:space="preserve"> программу.</w:t>
      </w:r>
    </w:p>
    <w:p w:rsidR="00450821" w:rsidRPr="00B0742F" w:rsidRDefault="00450821" w:rsidP="00450821">
      <w:pPr>
        <w:pStyle w:val="21"/>
        <w:ind w:firstLine="709"/>
        <w:jc w:val="both"/>
        <w:rPr>
          <w:szCs w:val="28"/>
        </w:rPr>
      </w:pPr>
      <w:r w:rsidRPr="00B0742F">
        <w:rPr>
          <w:szCs w:val="28"/>
        </w:rPr>
        <w:t>В случае изменения федерального и краевого законодательства ответственный исполнитель Программы обеспечивает разработку нормативных актов в соответствии со своими полномочиями.</w:t>
      </w:r>
    </w:p>
    <w:p w:rsidR="00450821" w:rsidRPr="00B0742F" w:rsidRDefault="00450821" w:rsidP="00BD2969">
      <w:pPr>
        <w:widowControl w:val="0"/>
        <w:spacing w:line="240" w:lineRule="exact"/>
        <w:outlineLvl w:val="0"/>
        <w:rPr>
          <w:rFonts w:cs="Calibri"/>
          <w:b/>
          <w:bCs/>
          <w:sz w:val="28"/>
          <w:szCs w:val="28"/>
        </w:rPr>
      </w:pPr>
    </w:p>
    <w:p w:rsidR="00450821" w:rsidRPr="00BD2969" w:rsidRDefault="00450821" w:rsidP="00450821">
      <w:pPr>
        <w:widowControl w:val="0"/>
        <w:spacing w:line="240" w:lineRule="exact"/>
        <w:ind w:firstLine="709"/>
        <w:jc w:val="center"/>
        <w:outlineLvl w:val="0"/>
        <w:rPr>
          <w:rFonts w:cs="Calibri"/>
          <w:bCs/>
          <w:sz w:val="28"/>
          <w:szCs w:val="28"/>
        </w:rPr>
      </w:pPr>
      <w:r w:rsidRPr="00BD2969">
        <w:rPr>
          <w:rFonts w:cs="Calibri"/>
          <w:bCs/>
          <w:sz w:val="28"/>
          <w:szCs w:val="28"/>
        </w:rPr>
        <w:t>9. Ресурсное обеспечение реализации Программы</w:t>
      </w:r>
    </w:p>
    <w:p w:rsidR="00450821" w:rsidRPr="00B0742F" w:rsidRDefault="00450821" w:rsidP="00450821">
      <w:pPr>
        <w:widowControl w:val="0"/>
        <w:spacing w:line="240" w:lineRule="exact"/>
        <w:ind w:firstLine="709"/>
        <w:jc w:val="both"/>
        <w:outlineLvl w:val="0"/>
        <w:rPr>
          <w:rFonts w:cs="Calibri"/>
          <w:b/>
          <w:bCs/>
          <w:sz w:val="28"/>
          <w:szCs w:val="28"/>
        </w:rPr>
      </w:pPr>
    </w:p>
    <w:p w:rsidR="00450821" w:rsidRPr="00B0742F" w:rsidRDefault="00450821" w:rsidP="00450821">
      <w:pPr>
        <w:autoSpaceDE w:val="0"/>
        <w:autoSpaceDN w:val="0"/>
        <w:adjustRightInd w:val="0"/>
        <w:ind w:firstLine="709"/>
        <w:jc w:val="both"/>
        <w:rPr>
          <w:sz w:val="28"/>
          <w:szCs w:val="28"/>
        </w:rPr>
      </w:pPr>
      <w:r w:rsidRPr="00B0742F">
        <w:rPr>
          <w:sz w:val="28"/>
          <w:szCs w:val="28"/>
        </w:rPr>
        <w:t>Реализация Программы будет осу</w:t>
      </w:r>
      <w:r>
        <w:rPr>
          <w:sz w:val="28"/>
          <w:szCs w:val="28"/>
        </w:rPr>
        <w:t xml:space="preserve">ществляться за счет средств </w:t>
      </w:r>
      <w:r w:rsidRPr="00B0742F">
        <w:rPr>
          <w:sz w:val="28"/>
          <w:szCs w:val="28"/>
        </w:rPr>
        <w:t xml:space="preserve"> </w:t>
      </w:r>
      <w:r w:rsidR="004B53B7">
        <w:rPr>
          <w:sz w:val="28"/>
          <w:szCs w:val="28"/>
        </w:rPr>
        <w:t xml:space="preserve">Иннокентьевского </w:t>
      </w:r>
      <w:r w:rsidRPr="00B0742F">
        <w:rPr>
          <w:sz w:val="28"/>
          <w:szCs w:val="28"/>
        </w:rPr>
        <w:t xml:space="preserve">сельского поселения. </w:t>
      </w:r>
    </w:p>
    <w:p w:rsidR="00450821" w:rsidRPr="00B0742F" w:rsidRDefault="00450821" w:rsidP="004B53B7">
      <w:pPr>
        <w:widowControl w:val="0"/>
        <w:autoSpaceDE w:val="0"/>
        <w:autoSpaceDN w:val="0"/>
        <w:adjustRightInd w:val="0"/>
        <w:ind w:firstLine="709"/>
        <w:jc w:val="both"/>
        <w:rPr>
          <w:rFonts w:cs="Calibri"/>
          <w:sz w:val="28"/>
          <w:szCs w:val="28"/>
        </w:rPr>
      </w:pPr>
      <w:r w:rsidRPr="00B0742F">
        <w:rPr>
          <w:rFonts w:cs="Calibri"/>
          <w:sz w:val="28"/>
          <w:szCs w:val="28"/>
        </w:rPr>
        <w:t>Общий объем финансирования</w:t>
      </w:r>
      <w:r>
        <w:rPr>
          <w:rFonts w:cs="Calibri"/>
          <w:sz w:val="28"/>
          <w:szCs w:val="28"/>
        </w:rPr>
        <w:t xml:space="preserve"> мероприятий из бюджета</w:t>
      </w:r>
      <w:r w:rsidRPr="00B0742F">
        <w:rPr>
          <w:rFonts w:cs="Calibri"/>
          <w:sz w:val="28"/>
          <w:szCs w:val="28"/>
        </w:rPr>
        <w:t xml:space="preserve"> </w:t>
      </w:r>
      <w:r w:rsidR="004B53B7">
        <w:rPr>
          <w:rFonts w:cs="Calibri"/>
          <w:sz w:val="28"/>
          <w:szCs w:val="28"/>
        </w:rPr>
        <w:t xml:space="preserve">Иннокентьевского </w:t>
      </w:r>
      <w:r w:rsidRPr="00B0742F">
        <w:rPr>
          <w:rFonts w:cs="Calibri"/>
          <w:sz w:val="28"/>
          <w:szCs w:val="28"/>
        </w:rPr>
        <w:t xml:space="preserve">сельского поселения </w:t>
      </w:r>
      <w:r w:rsidR="004B53B7">
        <w:rPr>
          <w:rFonts w:cs="Calibri"/>
          <w:sz w:val="28"/>
          <w:szCs w:val="28"/>
        </w:rPr>
        <w:t>на 2018</w:t>
      </w:r>
      <w:r>
        <w:rPr>
          <w:rFonts w:cs="Calibri"/>
          <w:sz w:val="28"/>
          <w:szCs w:val="28"/>
        </w:rPr>
        <w:t xml:space="preserve">-2020 годы составит </w:t>
      </w:r>
      <w:r w:rsidR="004B53B7">
        <w:rPr>
          <w:rFonts w:cs="Calibri"/>
          <w:sz w:val="28"/>
          <w:szCs w:val="28"/>
        </w:rPr>
        <w:t>1300</w:t>
      </w:r>
      <w:r w:rsidRPr="00B0742F">
        <w:rPr>
          <w:rFonts w:cs="Calibri"/>
          <w:sz w:val="28"/>
          <w:szCs w:val="28"/>
        </w:rPr>
        <w:t xml:space="preserve"> тыс. рублей, в том числе по годам:</w:t>
      </w:r>
    </w:p>
    <w:p w:rsidR="00450821" w:rsidRPr="00B0742F" w:rsidRDefault="00450821" w:rsidP="00450821">
      <w:pPr>
        <w:widowControl w:val="0"/>
        <w:autoSpaceDE w:val="0"/>
        <w:autoSpaceDN w:val="0"/>
        <w:adjustRightInd w:val="0"/>
        <w:spacing w:line="235" w:lineRule="auto"/>
        <w:jc w:val="both"/>
        <w:rPr>
          <w:rFonts w:cs="Calibri"/>
          <w:sz w:val="28"/>
          <w:szCs w:val="28"/>
        </w:rPr>
      </w:pPr>
    </w:p>
    <w:p w:rsidR="00450821" w:rsidRPr="00B0742F" w:rsidRDefault="00450821" w:rsidP="00450821">
      <w:pPr>
        <w:widowControl w:val="0"/>
        <w:spacing w:line="235" w:lineRule="auto"/>
        <w:jc w:val="both"/>
        <w:rPr>
          <w:rFonts w:cs="Calibri"/>
          <w:sz w:val="28"/>
          <w:szCs w:val="28"/>
        </w:rPr>
      </w:pPr>
      <w:r>
        <w:rPr>
          <w:rFonts w:cs="Calibri"/>
          <w:sz w:val="28"/>
          <w:szCs w:val="28"/>
        </w:rPr>
        <w:t xml:space="preserve">2018 год – </w:t>
      </w:r>
      <w:r w:rsidR="004B53B7">
        <w:rPr>
          <w:rFonts w:cs="Calibri"/>
          <w:sz w:val="28"/>
          <w:szCs w:val="28"/>
        </w:rPr>
        <w:t>300 тыс. рублей;</w:t>
      </w:r>
    </w:p>
    <w:p w:rsidR="00450821" w:rsidRPr="00B0742F" w:rsidRDefault="00450821" w:rsidP="00450821">
      <w:pPr>
        <w:widowControl w:val="0"/>
        <w:spacing w:line="235" w:lineRule="auto"/>
        <w:jc w:val="both"/>
        <w:rPr>
          <w:rFonts w:cs="Calibri"/>
          <w:sz w:val="28"/>
          <w:szCs w:val="28"/>
        </w:rPr>
      </w:pPr>
      <w:r>
        <w:rPr>
          <w:rFonts w:cs="Calibri"/>
          <w:sz w:val="28"/>
          <w:szCs w:val="28"/>
        </w:rPr>
        <w:t>2019 год – 500</w:t>
      </w:r>
      <w:r w:rsidRPr="00B0742F">
        <w:rPr>
          <w:rFonts w:cs="Calibri"/>
          <w:sz w:val="28"/>
          <w:szCs w:val="28"/>
        </w:rPr>
        <w:t xml:space="preserve"> тыс. рублей</w:t>
      </w:r>
      <w:r w:rsidR="004B53B7">
        <w:rPr>
          <w:rFonts w:cs="Calibri"/>
          <w:sz w:val="28"/>
          <w:szCs w:val="28"/>
        </w:rPr>
        <w:t>;</w:t>
      </w:r>
      <w:r w:rsidRPr="00B0742F">
        <w:rPr>
          <w:rFonts w:cs="Calibri"/>
          <w:sz w:val="28"/>
          <w:szCs w:val="28"/>
        </w:rPr>
        <w:t xml:space="preserve"> </w:t>
      </w:r>
    </w:p>
    <w:p w:rsidR="00450821" w:rsidRPr="00B0742F" w:rsidRDefault="00450821" w:rsidP="00450821">
      <w:pPr>
        <w:widowControl w:val="0"/>
        <w:spacing w:line="235" w:lineRule="auto"/>
        <w:jc w:val="both"/>
        <w:rPr>
          <w:sz w:val="28"/>
          <w:szCs w:val="28"/>
        </w:rPr>
      </w:pPr>
      <w:r>
        <w:rPr>
          <w:rFonts w:cs="Calibri"/>
          <w:sz w:val="28"/>
          <w:szCs w:val="28"/>
        </w:rPr>
        <w:t>2020 год-   500</w:t>
      </w:r>
      <w:r w:rsidRPr="00B0742F">
        <w:rPr>
          <w:rFonts w:cs="Calibri"/>
          <w:sz w:val="28"/>
          <w:szCs w:val="28"/>
        </w:rPr>
        <w:t xml:space="preserve"> тыс. рублей</w:t>
      </w:r>
      <w:r w:rsidR="004B53B7">
        <w:rPr>
          <w:rFonts w:cs="Calibri"/>
          <w:sz w:val="28"/>
          <w:szCs w:val="28"/>
        </w:rPr>
        <w:t>.</w:t>
      </w:r>
    </w:p>
    <w:p w:rsidR="00450821" w:rsidRPr="00B0742F" w:rsidRDefault="00450821" w:rsidP="00450821">
      <w:pPr>
        <w:widowControl w:val="0"/>
        <w:autoSpaceDE w:val="0"/>
        <w:autoSpaceDN w:val="0"/>
        <w:adjustRightInd w:val="0"/>
        <w:ind w:firstLine="709"/>
        <w:jc w:val="both"/>
        <w:rPr>
          <w:rFonts w:cs="Calibri"/>
          <w:sz w:val="28"/>
          <w:szCs w:val="28"/>
        </w:rPr>
      </w:pPr>
    </w:p>
    <w:p w:rsidR="00450821" w:rsidRPr="00B0742F" w:rsidRDefault="00450821" w:rsidP="00450821">
      <w:pPr>
        <w:autoSpaceDE w:val="0"/>
        <w:autoSpaceDN w:val="0"/>
        <w:adjustRightInd w:val="0"/>
        <w:ind w:firstLine="709"/>
        <w:jc w:val="both"/>
        <w:rPr>
          <w:rFonts w:cs="Calibri"/>
          <w:sz w:val="28"/>
          <w:szCs w:val="28"/>
        </w:rPr>
      </w:pPr>
      <w:r w:rsidRPr="00B0742F">
        <w:rPr>
          <w:rFonts w:cs="Calibri"/>
          <w:sz w:val="28"/>
          <w:szCs w:val="28"/>
        </w:rPr>
        <w:t xml:space="preserve">Объемы финансирования Программы будут уточняться ежегодно при формировании бюджета сельского поселения и муниципального района на соответствующий финансовый год, исходя </w:t>
      </w:r>
      <w:proofErr w:type="gramStart"/>
      <w:r w:rsidRPr="00B0742F">
        <w:rPr>
          <w:rFonts w:cs="Calibri"/>
          <w:sz w:val="28"/>
          <w:szCs w:val="28"/>
        </w:rPr>
        <w:t>из</w:t>
      </w:r>
      <w:proofErr w:type="gramEnd"/>
      <w:r w:rsidRPr="00B0742F">
        <w:rPr>
          <w:rFonts w:cs="Calibri"/>
          <w:sz w:val="28"/>
          <w:szCs w:val="28"/>
        </w:rPr>
        <w:t>:</w:t>
      </w:r>
    </w:p>
    <w:p w:rsidR="00450821" w:rsidRPr="00B0742F" w:rsidRDefault="00450821" w:rsidP="00450821">
      <w:pPr>
        <w:numPr>
          <w:ilvl w:val="0"/>
          <w:numId w:val="6"/>
        </w:numPr>
        <w:tabs>
          <w:tab w:val="left" w:pos="993"/>
        </w:tabs>
        <w:autoSpaceDE w:val="0"/>
        <w:autoSpaceDN w:val="0"/>
        <w:adjustRightInd w:val="0"/>
        <w:ind w:left="0" w:firstLine="709"/>
        <w:jc w:val="both"/>
        <w:rPr>
          <w:sz w:val="28"/>
          <w:szCs w:val="28"/>
        </w:rPr>
      </w:pPr>
      <w:r w:rsidRPr="00B0742F">
        <w:rPr>
          <w:sz w:val="28"/>
          <w:szCs w:val="28"/>
        </w:rPr>
        <w:t>возможностей бюджета сельского поселения</w:t>
      </w:r>
      <w:r>
        <w:rPr>
          <w:sz w:val="28"/>
          <w:szCs w:val="28"/>
        </w:rPr>
        <w:t>,</w:t>
      </w:r>
      <w:r w:rsidRPr="00B0742F">
        <w:rPr>
          <w:sz w:val="28"/>
          <w:szCs w:val="28"/>
        </w:rPr>
        <w:t xml:space="preserve"> мониторинга эффективности мер поддержки.</w:t>
      </w:r>
    </w:p>
    <w:p w:rsidR="00450821" w:rsidRPr="00B0742F" w:rsidRDefault="00450821" w:rsidP="00450821">
      <w:pPr>
        <w:numPr>
          <w:ilvl w:val="0"/>
          <w:numId w:val="6"/>
        </w:numPr>
        <w:tabs>
          <w:tab w:val="left" w:pos="993"/>
        </w:tabs>
        <w:autoSpaceDE w:val="0"/>
        <w:autoSpaceDN w:val="0"/>
        <w:adjustRightInd w:val="0"/>
        <w:ind w:left="0" w:firstLine="709"/>
        <w:jc w:val="both"/>
        <w:rPr>
          <w:sz w:val="28"/>
          <w:szCs w:val="28"/>
        </w:rPr>
      </w:pPr>
      <w:r w:rsidRPr="00B0742F">
        <w:rPr>
          <w:sz w:val="28"/>
          <w:szCs w:val="28"/>
        </w:rPr>
        <w:t>В ходе реализации Программы предполагается привлечение средств из краевого бюджета</w:t>
      </w:r>
      <w:r>
        <w:rPr>
          <w:rFonts w:cs="Calibri"/>
          <w:sz w:val="28"/>
          <w:szCs w:val="28"/>
        </w:rPr>
        <w:t>.</w:t>
      </w:r>
    </w:p>
    <w:p w:rsidR="00450821" w:rsidRPr="00B0742F" w:rsidRDefault="00450821" w:rsidP="00BD2969">
      <w:pPr>
        <w:jc w:val="both"/>
        <w:rPr>
          <w:sz w:val="28"/>
          <w:szCs w:val="28"/>
        </w:rPr>
      </w:pPr>
    </w:p>
    <w:p w:rsidR="00450821" w:rsidRPr="00BD2969" w:rsidRDefault="00450821" w:rsidP="00450821">
      <w:pPr>
        <w:spacing w:line="240" w:lineRule="atLeast"/>
        <w:jc w:val="center"/>
        <w:rPr>
          <w:bCs/>
          <w:iCs/>
          <w:kern w:val="28"/>
          <w:sz w:val="28"/>
          <w:szCs w:val="28"/>
        </w:rPr>
      </w:pPr>
      <w:r w:rsidRPr="00BD2969">
        <w:rPr>
          <w:rFonts w:cs="Calibri"/>
          <w:bCs/>
          <w:sz w:val="28"/>
          <w:szCs w:val="28"/>
        </w:rPr>
        <w:t>10</w:t>
      </w:r>
      <w:r w:rsidRPr="00BD2969">
        <w:rPr>
          <w:bCs/>
          <w:iCs/>
          <w:kern w:val="28"/>
          <w:sz w:val="28"/>
          <w:szCs w:val="28"/>
        </w:rPr>
        <w:t>. Механизм реализации Программы</w:t>
      </w:r>
    </w:p>
    <w:p w:rsidR="00450821" w:rsidRPr="00BD2969" w:rsidRDefault="00450821" w:rsidP="00BD2969">
      <w:pPr>
        <w:pStyle w:val="2"/>
        <w:tabs>
          <w:tab w:val="left" w:pos="120"/>
        </w:tabs>
        <w:spacing w:before="0" w:after="0"/>
        <w:jc w:val="center"/>
        <w:rPr>
          <w:rFonts w:ascii="Times New Roman" w:hAnsi="Times New Roman"/>
          <w:b w:val="0"/>
          <w:bCs w:val="0"/>
          <w:i w:val="0"/>
          <w:iCs w:val="0"/>
          <w:kern w:val="28"/>
        </w:rPr>
      </w:pPr>
    </w:p>
    <w:p w:rsidR="00450821" w:rsidRPr="00B0742F" w:rsidRDefault="00450821" w:rsidP="00450821">
      <w:pPr>
        <w:widowControl w:val="0"/>
        <w:ind w:firstLine="708"/>
        <w:jc w:val="both"/>
        <w:rPr>
          <w:sz w:val="28"/>
          <w:szCs w:val="28"/>
        </w:rPr>
      </w:pPr>
      <w:r w:rsidRPr="00B0742F">
        <w:rPr>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w:t>
      </w:r>
    </w:p>
    <w:p w:rsidR="00450821" w:rsidRPr="00B0742F" w:rsidRDefault="00450821" w:rsidP="00450821">
      <w:pPr>
        <w:ind w:firstLine="708"/>
        <w:jc w:val="both"/>
        <w:rPr>
          <w:sz w:val="28"/>
          <w:szCs w:val="28"/>
        </w:rPr>
      </w:pPr>
      <w:r w:rsidRPr="00B0742F">
        <w:rPr>
          <w:sz w:val="28"/>
          <w:szCs w:val="28"/>
        </w:rPr>
        <w:t xml:space="preserve">Управление Программой осуществляется ответственным исполнителем Программы сельского поселения – администрацией сельского поселения, в пределах установленной ему компетенции. </w:t>
      </w:r>
    </w:p>
    <w:p w:rsidR="00450821" w:rsidRPr="00B0742F" w:rsidRDefault="00450821" w:rsidP="00450821">
      <w:pPr>
        <w:ind w:firstLine="708"/>
        <w:jc w:val="both"/>
        <w:rPr>
          <w:sz w:val="28"/>
          <w:szCs w:val="28"/>
        </w:rPr>
      </w:pPr>
      <w:r w:rsidRPr="00B0742F">
        <w:rPr>
          <w:sz w:val="28"/>
          <w:szCs w:val="28"/>
        </w:rPr>
        <w:t xml:space="preserve">В процессе реализации Программы ответственные исполнители осуществляет следующие полномочия: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организует реализацию Программы;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несет ответственность за достижение показателей (индикаторов) Программы, а также конечных результатов ее реализации;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готовит предложения о внесении изменений в Программу;</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проводит оценку эффективности Программы на этапе реализации;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ежеквартально в срок до 20 числа месяца, следующего за отчетным кварталом, представляет специалисту 1 категории по учету и финансовой работе администрации сельского поселения сведения, необходимые для проведения мониторинга, по установленным формам;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запрашивает сведения, необходимые для проведения мониторинга и подготовки годового отчета;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готовит совместно со специалист</w:t>
      </w:r>
      <w:r w:rsidR="004B53B7">
        <w:rPr>
          <w:sz w:val="28"/>
          <w:szCs w:val="28"/>
        </w:rPr>
        <w:t>ами</w:t>
      </w:r>
      <w:r w:rsidRPr="00B0742F">
        <w:rPr>
          <w:sz w:val="28"/>
          <w:szCs w:val="28"/>
        </w:rPr>
        <w:t xml:space="preserve"> по финансовой работе и бухгалтерском учету годовой отчет о ходе реализации и об оценке эффективности Программы и представляет его в Совет депутатов сельского поселения до 15 февраля года, следующего </w:t>
      </w:r>
      <w:proofErr w:type="gramStart"/>
      <w:r w:rsidRPr="00B0742F">
        <w:rPr>
          <w:sz w:val="28"/>
          <w:szCs w:val="28"/>
        </w:rPr>
        <w:t>за</w:t>
      </w:r>
      <w:proofErr w:type="gramEnd"/>
      <w:r w:rsidRPr="00B0742F">
        <w:rPr>
          <w:sz w:val="28"/>
          <w:szCs w:val="28"/>
        </w:rPr>
        <w:t xml:space="preserve"> отчетным.  </w:t>
      </w:r>
    </w:p>
    <w:p w:rsidR="00450821" w:rsidRPr="00B0742F" w:rsidRDefault="00450821" w:rsidP="00450821">
      <w:pPr>
        <w:ind w:firstLine="708"/>
        <w:jc w:val="both"/>
        <w:rPr>
          <w:sz w:val="28"/>
          <w:szCs w:val="28"/>
        </w:rPr>
      </w:pPr>
      <w:r w:rsidRPr="00B0742F">
        <w:rPr>
          <w:sz w:val="28"/>
          <w:szCs w:val="28"/>
        </w:rPr>
        <w:t xml:space="preserve">Годовой отчет должен содержать: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конечные и непосредственные результаты, достигнутые за отчетный период с описанием результатов реализации основных мероприятий в отчетном году (пояснительная записка);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сведения о степени выполнения Программы с указанием перечня нереализованных или реализованных частично основных мероприятий (из числа предусмотренных к реализации в отчетном году), причин их реализации не в полном объеме;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анализ факторов, повлиявших на ход реализации Программы, анализ последствий не реализации основных мероприятий на реализацию Программы;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 xml:space="preserve">сведения об использовании бюджетных ассигнований муниципального бюджета и иных средств на реализацию Программы; </w:t>
      </w:r>
    </w:p>
    <w:p w:rsidR="00450821" w:rsidRPr="00B0742F" w:rsidRDefault="00450821" w:rsidP="00450821">
      <w:pPr>
        <w:numPr>
          <w:ilvl w:val="0"/>
          <w:numId w:val="10"/>
        </w:numPr>
        <w:tabs>
          <w:tab w:val="left" w:pos="993"/>
        </w:tabs>
        <w:ind w:left="0" w:firstLine="709"/>
        <w:jc w:val="both"/>
        <w:rPr>
          <w:sz w:val="28"/>
          <w:szCs w:val="28"/>
        </w:rPr>
      </w:pPr>
      <w:r w:rsidRPr="00B0742F">
        <w:rPr>
          <w:sz w:val="28"/>
          <w:szCs w:val="28"/>
        </w:rPr>
        <w:t>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в рамках реализации мероприятий Программы.</w:t>
      </w:r>
    </w:p>
    <w:p w:rsidR="00450821" w:rsidRPr="00B0742F" w:rsidRDefault="00450821" w:rsidP="00450821">
      <w:pPr>
        <w:ind w:firstLine="708"/>
        <w:jc w:val="both"/>
        <w:rPr>
          <w:sz w:val="28"/>
          <w:szCs w:val="28"/>
        </w:rPr>
      </w:pPr>
      <w:r w:rsidRPr="00B0742F">
        <w:rPr>
          <w:sz w:val="28"/>
          <w:szCs w:val="28"/>
        </w:rPr>
        <w:t xml:space="preserve">Внесение изменений в Программу осуществляется по инициативе ответственного исполнителя либо во исполнение поручений главы сельского </w:t>
      </w:r>
      <w:r w:rsidRPr="00B0742F">
        <w:rPr>
          <w:sz w:val="28"/>
          <w:szCs w:val="28"/>
        </w:rPr>
        <w:lastRenderedPageBreak/>
        <w:t xml:space="preserve">поселения, в том числе с учетом </w:t>
      </w:r>
      <w:proofErr w:type="gramStart"/>
      <w:r w:rsidRPr="00B0742F">
        <w:rPr>
          <w:sz w:val="28"/>
          <w:szCs w:val="28"/>
        </w:rPr>
        <w:t>результатов оценки эффективности реализации Программы</w:t>
      </w:r>
      <w:proofErr w:type="gramEnd"/>
      <w:r w:rsidRPr="00B0742F">
        <w:rPr>
          <w:sz w:val="28"/>
          <w:szCs w:val="28"/>
        </w:rPr>
        <w:t xml:space="preserve">. </w:t>
      </w:r>
    </w:p>
    <w:p w:rsidR="00450821" w:rsidRPr="00B0742F" w:rsidRDefault="00450821" w:rsidP="00450821">
      <w:pPr>
        <w:ind w:firstLine="708"/>
        <w:jc w:val="both"/>
        <w:rPr>
          <w:sz w:val="28"/>
          <w:szCs w:val="28"/>
        </w:rPr>
      </w:pPr>
      <w:r w:rsidRPr="00B0742F">
        <w:rPr>
          <w:sz w:val="28"/>
          <w:szCs w:val="28"/>
        </w:rPr>
        <w:t>Ответственный исполнитель размещает на официальном сайте администрации сельского поселения в сети Интернет информацию о Программе, ходе ее реализации, достижении значений показателей (индикаторов) Программы, степени выполнения мероприятий Программы</w:t>
      </w:r>
    </w:p>
    <w:p w:rsidR="00450821" w:rsidRPr="00B0742F" w:rsidRDefault="00450821" w:rsidP="00450821">
      <w:pPr>
        <w:ind w:firstLine="708"/>
        <w:jc w:val="both"/>
        <w:rPr>
          <w:sz w:val="28"/>
          <w:szCs w:val="28"/>
        </w:rPr>
      </w:pPr>
    </w:p>
    <w:p w:rsidR="00450821" w:rsidRPr="00B0742F" w:rsidRDefault="00450821" w:rsidP="00450821">
      <w:pPr>
        <w:ind w:firstLine="709"/>
        <w:jc w:val="center"/>
        <w:rPr>
          <w:sz w:val="28"/>
          <w:szCs w:val="28"/>
        </w:rPr>
      </w:pPr>
      <w:r w:rsidRPr="00B0742F">
        <w:rPr>
          <w:sz w:val="28"/>
          <w:szCs w:val="28"/>
        </w:rPr>
        <w:t>____________</w:t>
      </w:r>
    </w:p>
    <w:p w:rsidR="00450821" w:rsidRPr="00B0742F" w:rsidRDefault="00450821" w:rsidP="00450821">
      <w:pPr>
        <w:ind w:firstLine="709"/>
        <w:jc w:val="center"/>
      </w:pPr>
    </w:p>
    <w:sectPr w:rsidR="00450821" w:rsidRPr="00B0742F" w:rsidSect="00BD296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C2" w:rsidRDefault="00A942C2" w:rsidP="004B53B7">
      <w:r>
        <w:separator/>
      </w:r>
    </w:p>
  </w:endnote>
  <w:endnote w:type="continuationSeparator" w:id="0">
    <w:p w:rsidR="00A942C2" w:rsidRDefault="00A942C2" w:rsidP="004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C2" w:rsidRDefault="00A942C2" w:rsidP="004B53B7">
      <w:r>
        <w:separator/>
      </w:r>
    </w:p>
  </w:footnote>
  <w:footnote w:type="continuationSeparator" w:id="0">
    <w:p w:rsidR="00A942C2" w:rsidRDefault="00A942C2" w:rsidP="004B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2DA2"/>
    <w:multiLevelType w:val="hybridMultilevel"/>
    <w:tmpl w:val="CC62670A"/>
    <w:lvl w:ilvl="0" w:tplc="581C86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nsid w:val="2E7F036C"/>
    <w:multiLevelType w:val="hybridMultilevel"/>
    <w:tmpl w:val="F02A1150"/>
    <w:lvl w:ilvl="0" w:tplc="581C86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EE00A4B"/>
    <w:multiLevelType w:val="hybridMultilevel"/>
    <w:tmpl w:val="2B1AFDEE"/>
    <w:lvl w:ilvl="0" w:tplc="581C86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30DC17C0"/>
    <w:multiLevelType w:val="hybridMultilevel"/>
    <w:tmpl w:val="D8FE26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0A6E41"/>
    <w:multiLevelType w:val="hybridMultilevel"/>
    <w:tmpl w:val="57AE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7E5A88"/>
    <w:multiLevelType w:val="multilevel"/>
    <w:tmpl w:val="E7AC753A"/>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6">
    <w:nsid w:val="5E983367"/>
    <w:multiLevelType w:val="hybridMultilevel"/>
    <w:tmpl w:val="D3609B9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FFC5E7D"/>
    <w:multiLevelType w:val="hybridMultilevel"/>
    <w:tmpl w:val="6360B2E0"/>
    <w:lvl w:ilvl="0" w:tplc="581C86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73124BA1"/>
    <w:multiLevelType w:val="hybridMultilevel"/>
    <w:tmpl w:val="483A4026"/>
    <w:lvl w:ilvl="0" w:tplc="581C86F8">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9">
    <w:nsid w:val="7A4F6A4A"/>
    <w:multiLevelType w:val="hybridMultilevel"/>
    <w:tmpl w:val="CD2CC6C4"/>
    <w:lvl w:ilvl="0" w:tplc="581C86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3347"/>
    <w:rsid w:val="00000FF2"/>
    <w:rsid w:val="00002514"/>
    <w:rsid w:val="00002E94"/>
    <w:rsid w:val="0000345E"/>
    <w:rsid w:val="00007FF4"/>
    <w:rsid w:val="000242EC"/>
    <w:rsid w:val="00024EE1"/>
    <w:rsid w:val="00033593"/>
    <w:rsid w:val="000457E1"/>
    <w:rsid w:val="000459FC"/>
    <w:rsid w:val="00051784"/>
    <w:rsid w:val="00053D34"/>
    <w:rsid w:val="00065166"/>
    <w:rsid w:val="000656DD"/>
    <w:rsid w:val="00065D56"/>
    <w:rsid w:val="00071E01"/>
    <w:rsid w:val="00074DB2"/>
    <w:rsid w:val="000763D8"/>
    <w:rsid w:val="00077A2A"/>
    <w:rsid w:val="00081986"/>
    <w:rsid w:val="00081CFF"/>
    <w:rsid w:val="000954D0"/>
    <w:rsid w:val="000A1180"/>
    <w:rsid w:val="000A205C"/>
    <w:rsid w:val="000A40B4"/>
    <w:rsid w:val="000A7D36"/>
    <w:rsid w:val="000B02C3"/>
    <w:rsid w:val="000B4DBD"/>
    <w:rsid w:val="000B694E"/>
    <w:rsid w:val="000C19DA"/>
    <w:rsid w:val="000C5034"/>
    <w:rsid w:val="000C6C3F"/>
    <w:rsid w:val="000D21D3"/>
    <w:rsid w:val="000D43AA"/>
    <w:rsid w:val="000D7E55"/>
    <w:rsid w:val="000E0BBA"/>
    <w:rsid w:val="000E19E2"/>
    <w:rsid w:val="000E1D12"/>
    <w:rsid w:val="000E6F0C"/>
    <w:rsid w:val="000E76ED"/>
    <w:rsid w:val="000F18F8"/>
    <w:rsid w:val="001012A4"/>
    <w:rsid w:val="00101695"/>
    <w:rsid w:val="00103562"/>
    <w:rsid w:val="001045AE"/>
    <w:rsid w:val="00104A25"/>
    <w:rsid w:val="0011009D"/>
    <w:rsid w:val="001113D1"/>
    <w:rsid w:val="00111C35"/>
    <w:rsid w:val="0011736A"/>
    <w:rsid w:val="00120A65"/>
    <w:rsid w:val="0012245D"/>
    <w:rsid w:val="00127826"/>
    <w:rsid w:val="00127C74"/>
    <w:rsid w:val="001323EC"/>
    <w:rsid w:val="00133FCF"/>
    <w:rsid w:val="001340AB"/>
    <w:rsid w:val="00140689"/>
    <w:rsid w:val="00142845"/>
    <w:rsid w:val="00146821"/>
    <w:rsid w:val="00154F10"/>
    <w:rsid w:val="00156FA4"/>
    <w:rsid w:val="00163347"/>
    <w:rsid w:val="00163980"/>
    <w:rsid w:val="00165936"/>
    <w:rsid w:val="001665C0"/>
    <w:rsid w:val="00175C34"/>
    <w:rsid w:val="001765CB"/>
    <w:rsid w:val="0018107A"/>
    <w:rsid w:val="001869B7"/>
    <w:rsid w:val="001A30B7"/>
    <w:rsid w:val="001A33A5"/>
    <w:rsid w:val="001A4D4E"/>
    <w:rsid w:val="001C2D2E"/>
    <w:rsid w:val="001C49E0"/>
    <w:rsid w:val="001C5682"/>
    <w:rsid w:val="001D2888"/>
    <w:rsid w:val="001D4579"/>
    <w:rsid w:val="001E6111"/>
    <w:rsid w:val="001E70FF"/>
    <w:rsid w:val="001F1AD9"/>
    <w:rsid w:val="001F2438"/>
    <w:rsid w:val="002023FE"/>
    <w:rsid w:val="002037A5"/>
    <w:rsid w:val="002111A8"/>
    <w:rsid w:val="00215391"/>
    <w:rsid w:val="00216297"/>
    <w:rsid w:val="002167B5"/>
    <w:rsid w:val="002207C8"/>
    <w:rsid w:val="00222184"/>
    <w:rsid w:val="00225421"/>
    <w:rsid w:val="0022567C"/>
    <w:rsid w:val="00226038"/>
    <w:rsid w:val="00236799"/>
    <w:rsid w:val="00237382"/>
    <w:rsid w:val="00241E34"/>
    <w:rsid w:val="00246FE8"/>
    <w:rsid w:val="002512BD"/>
    <w:rsid w:val="0025755B"/>
    <w:rsid w:val="00257790"/>
    <w:rsid w:val="00265942"/>
    <w:rsid w:val="00267675"/>
    <w:rsid w:val="00273A1F"/>
    <w:rsid w:val="00273B4E"/>
    <w:rsid w:val="00276838"/>
    <w:rsid w:val="002768C3"/>
    <w:rsid w:val="00277406"/>
    <w:rsid w:val="00280EA0"/>
    <w:rsid w:val="00292339"/>
    <w:rsid w:val="00292739"/>
    <w:rsid w:val="002A6C80"/>
    <w:rsid w:val="002A6D39"/>
    <w:rsid w:val="002A72BB"/>
    <w:rsid w:val="002A764A"/>
    <w:rsid w:val="002B155B"/>
    <w:rsid w:val="002B7C20"/>
    <w:rsid w:val="002C2496"/>
    <w:rsid w:val="002C4873"/>
    <w:rsid w:val="002C4F0E"/>
    <w:rsid w:val="002D0CB1"/>
    <w:rsid w:val="002D5EB7"/>
    <w:rsid w:val="002D6927"/>
    <w:rsid w:val="002D745B"/>
    <w:rsid w:val="002E22B7"/>
    <w:rsid w:val="002E3AC2"/>
    <w:rsid w:val="002F01D9"/>
    <w:rsid w:val="003074E7"/>
    <w:rsid w:val="00320B8B"/>
    <w:rsid w:val="00322159"/>
    <w:rsid w:val="00324556"/>
    <w:rsid w:val="003307B0"/>
    <w:rsid w:val="00330DE4"/>
    <w:rsid w:val="00332A68"/>
    <w:rsid w:val="00332C9C"/>
    <w:rsid w:val="00334297"/>
    <w:rsid w:val="00344289"/>
    <w:rsid w:val="00352AA5"/>
    <w:rsid w:val="0035503E"/>
    <w:rsid w:val="00355418"/>
    <w:rsid w:val="00356FE2"/>
    <w:rsid w:val="00360C47"/>
    <w:rsid w:val="00361936"/>
    <w:rsid w:val="003778DC"/>
    <w:rsid w:val="00380283"/>
    <w:rsid w:val="003841C4"/>
    <w:rsid w:val="00384B68"/>
    <w:rsid w:val="00385C6A"/>
    <w:rsid w:val="00390DBC"/>
    <w:rsid w:val="003A4306"/>
    <w:rsid w:val="003A44C8"/>
    <w:rsid w:val="003E7DBE"/>
    <w:rsid w:val="003F1E1D"/>
    <w:rsid w:val="003F2A47"/>
    <w:rsid w:val="003F532A"/>
    <w:rsid w:val="003F5AA0"/>
    <w:rsid w:val="004002BA"/>
    <w:rsid w:val="00413646"/>
    <w:rsid w:val="00415A00"/>
    <w:rsid w:val="00423632"/>
    <w:rsid w:val="0042641E"/>
    <w:rsid w:val="00426946"/>
    <w:rsid w:val="00426ECF"/>
    <w:rsid w:val="00437B79"/>
    <w:rsid w:val="00440AC4"/>
    <w:rsid w:val="00442D00"/>
    <w:rsid w:val="00443B74"/>
    <w:rsid w:val="00450821"/>
    <w:rsid w:val="00454294"/>
    <w:rsid w:val="00456114"/>
    <w:rsid w:val="004564CB"/>
    <w:rsid w:val="00462667"/>
    <w:rsid w:val="004677B6"/>
    <w:rsid w:val="00470747"/>
    <w:rsid w:val="00473FCA"/>
    <w:rsid w:val="00482868"/>
    <w:rsid w:val="00482CA6"/>
    <w:rsid w:val="004858FE"/>
    <w:rsid w:val="00495351"/>
    <w:rsid w:val="004966F1"/>
    <w:rsid w:val="004A057D"/>
    <w:rsid w:val="004A12C3"/>
    <w:rsid w:val="004B53B7"/>
    <w:rsid w:val="004B55C2"/>
    <w:rsid w:val="004B61F2"/>
    <w:rsid w:val="004C156B"/>
    <w:rsid w:val="004C3E69"/>
    <w:rsid w:val="004C5A0F"/>
    <w:rsid w:val="004E57AB"/>
    <w:rsid w:val="004E601B"/>
    <w:rsid w:val="004F3ABB"/>
    <w:rsid w:val="004F50DA"/>
    <w:rsid w:val="004F7816"/>
    <w:rsid w:val="00501DD5"/>
    <w:rsid w:val="00505488"/>
    <w:rsid w:val="00505961"/>
    <w:rsid w:val="00512A46"/>
    <w:rsid w:val="00514684"/>
    <w:rsid w:val="00515EA6"/>
    <w:rsid w:val="00516B42"/>
    <w:rsid w:val="00521400"/>
    <w:rsid w:val="00522E80"/>
    <w:rsid w:val="00524BAD"/>
    <w:rsid w:val="00525681"/>
    <w:rsid w:val="005325AA"/>
    <w:rsid w:val="00532862"/>
    <w:rsid w:val="00534FFB"/>
    <w:rsid w:val="00536544"/>
    <w:rsid w:val="00536BFE"/>
    <w:rsid w:val="0054480F"/>
    <w:rsid w:val="00551949"/>
    <w:rsid w:val="00555E12"/>
    <w:rsid w:val="00555F03"/>
    <w:rsid w:val="00556CE8"/>
    <w:rsid w:val="00562E73"/>
    <w:rsid w:val="00567C42"/>
    <w:rsid w:val="00571D3E"/>
    <w:rsid w:val="00573701"/>
    <w:rsid w:val="00573E05"/>
    <w:rsid w:val="00581D26"/>
    <w:rsid w:val="0058463F"/>
    <w:rsid w:val="0058661D"/>
    <w:rsid w:val="005A0C97"/>
    <w:rsid w:val="005B3CFB"/>
    <w:rsid w:val="005B6D0B"/>
    <w:rsid w:val="005C0664"/>
    <w:rsid w:val="005C2479"/>
    <w:rsid w:val="005C42E2"/>
    <w:rsid w:val="005D1FEC"/>
    <w:rsid w:val="005D505B"/>
    <w:rsid w:val="005D521B"/>
    <w:rsid w:val="005E1ABB"/>
    <w:rsid w:val="005E2586"/>
    <w:rsid w:val="005F4EE4"/>
    <w:rsid w:val="006031B1"/>
    <w:rsid w:val="006067DA"/>
    <w:rsid w:val="00606CDA"/>
    <w:rsid w:val="00611396"/>
    <w:rsid w:val="00613040"/>
    <w:rsid w:val="00613BF2"/>
    <w:rsid w:val="00621D85"/>
    <w:rsid w:val="00621E7E"/>
    <w:rsid w:val="00622277"/>
    <w:rsid w:val="0063147F"/>
    <w:rsid w:val="00631D61"/>
    <w:rsid w:val="00633250"/>
    <w:rsid w:val="00634607"/>
    <w:rsid w:val="00636DC7"/>
    <w:rsid w:val="00637737"/>
    <w:rsid w:val="006417B2"/>
    <w:rsid w:val="00656FB3"/>
    <w:rsid w:val="006671D6"/>
    <w:rsid w:val="00672933"/>
    <w:rsid w:val="00674E1E"/>
    <w:rsid w:val="00676441"/>
    <w:rsid w:val="00677348"/>
    <w:rsid w:val="00677506"/>
    <w:rsid w:val="00677DB5"/>
    <w:rsid w:val="006858A1"/>
    <w:rsid w:val="00687AAF"/>
    <w:rsid w:val="006913B6"/>
    <w:rsid w:val="006944C3"/>
    <w:rsid w:val="00695AD9"/>
    <w:rsid w:val="00697B7A"/>
    <w:rsid w:val="006A23C1"/>
    <w:rsid w:val="006A48B3"/>
    <w:rsid w:val="006A6BD5"/>
    <w:rsid w:val="006A7DBF"/>
    <w:rsid w:val="006B27FE"/>
    <w:rsid w:val="006B44F9"/>
    <w:rsid w:val="006B574D"/>
    <w:rsid w:val="006C4443"/>
    <w:rsid w:val="006D2237"/>
    <w:rsid w:val="006D2E96"/>
    <w:rsid w:val="006E41F5"/>
    <w:rsid w:val="006F148E"/>
    <w:rsid w:val="006F70C3"/>
    <w:rsid w:val="006F7299"/>
    <w:rsid w:val="00703911"/>
    <w:rsid w:val="00707F78"/>
    <w:rsid w:val="0071208C"/>
    <w:rsid w:val="00717FD3"/>
    <w:rsid w:val="00727384"/>
    <w:rsid w:val="00730629"/>
    <w:rsid w:val="00736D91"/>
    <w:rsid w:val="00737D60"/>
    <w:rsid w:val="00742D03"/>
    <w:rsid w:val="00745F9D"/>
    <w:rsid w:val="00746F2D"/>
    <w:rsid w:val="007509E6"/>
    <w:rsid w:val="00750D89"/>
    <w:rsid w:val="00761FA3"/>
    <w:rsid w:val="0078513D"/>
    <w:rsid w:val="00785207"/>
    <w:rsid w:val="0079258C"/>
    <w:rsid w:val="0079558A"/>
    <w:rsid w:val="007A3DC5"/>
    <w:rsid w:val="007A4463"/>
    <w:rsid w:val="007A5B85"/>
    <w:rsid w:val="007B27FA"/>
    <w:rsid w:val="007B4B1A"/>
    <w:rsid w:val="007B5D53"/>
    <w:rsid w:val="007B6413"/>
    <w:rsid w:val="007C2F57"/>
    <w:rsid w:val="007C421C"/>
    <w:rsid w:val="007C64F5"/>
    <w:rsid w:val="007D09DF"/>
    <w:rsid w:val="007D44B1"/>
    <w:rsid w:val="007E228A"/>
    <w:rsid w:val="007E317D"/>
    <w:rsid w:val="007E4789"/>
    <w:rsid w:val="007E55F0"/>
    <w:rsid w:val="007E7065"/>
    <w:rsid w:val="007F116A"/>
    <w:rsid w:val="007F1C89"/>
    <w:rsid w:val="007F3362"/>
    <w:rsid w:val="007F4DD7"/>
    <w:rsid w:val="007F5FEA"/>
    <w:rsid w:val="007F6172"/>
    <w:rsid w:val="007F748D"/>
    <w:rsid w:val="00802503"/>
    <w:rsid w:val="008057CF"/>
    <w:rsid w:val="008058A5"/>
    <w:rsid w:val="00813100"/>
    <w:rsid w:val="00815A4C"/>
    <w:rsid w:val="0081752D"/>
    <w:rsid w:val="00824A87"/>
    <w:rsid w:val="00825AB8"/>
    <w:rsid w:val="00826016"/>
    <w:rsid w:val="008323D8"/>
    <w:rsid w:val="00834DAF"/>
    <w:rsid w:val="00835010"/>
    <w:rsid w:val="0083692E"/>
    <w:rsid w:val="00837005"/>
    <w:rsid w:val="0084159B"/>
    <w:rsid w:val="008417DD"/>
    <w:rsid w:val="008511E9"/>
    <w:rsid w:val="00855E3C"/>
    <w:rsid w:val="00865D2E"/>
    <w:rsid w:val="0087146B"/>
    <w:rsid w:val="00874DAB"/>
    <w:rsid w:val="00877E17"/>
    <w:rsid w:val="00882053"/>
    <w:rsid w:val="00882EF4"/>
    <w:rsid w:val="008918E5"/>
    <w:rsid w:val="008A0A85"/>
    <w:rsid w:val="008A61C8"/>
    <w:rsid w:val="008A7D4F"/>
    <w:rsid w:val="008B0908"/>
    <w:rsid w:val="008C293E"/>
    <w:rsid w:val="008C37ED"/>
    <w:rsid w:val="008C5066"/>
    <w:rsid w:val="008F6227"/>
    <w:rsid w:val="008F7FB4"/>
    <w:rsid w:val="00907D77"/>
    <w:rsid w:val="00914F82"/>
    <w:rsid w:val="00923192"/>
    <w:rsid w:val="00924D49"/>
    <w:rsid w:val="009340A8"/>
    <w:rsid w:val="009409CE"/>
    <w:rsid w:val="00946E4F"/>
    <w:rsid w:val="009474F0"/>
    <w:rsid w:val="00951096"/>
    <w:rsid w:val="00955E3B"/>
    <w:rsid w:val="00957943"/>
    <w:rsid w:val="00965CF9"/>
    <w:rsid w:val="00966316"/>
    <w:rsid w:val="009704F0"/>
    <w:rsid w:val="009733E5"/>
    <w:rsid w:val="0097676F"/>
    <w:rsid w:val="00976D43"/>
    <w:rsid w:val="009871FD"/>
    <w:rsid w:val="00995127"/>
    <w:rsid w:val="0099709E"/>
    <w:rsid w:val="009A1F9F"/>
    <w:rsid w:val="009A4599"/>
    <w:rsid w:val="009B25B7"/>
    <w:rsid w:val="009B562B"/>
    <w:rsid w:val="009B7E3A"/>
    <w:rsid w:val="009C1ECD"/>
    <w:rsid w:val="009C3B1A"/>
    <w:rsid w:val="009D27A2"/>
    <w:rsid w:val="009D6D40"/>
    <w:rsid w:val="009D71D5"/>
    <w:rsid w:val="009E0F7D"/>
    <w:rsid w:val="009E2FD6"/>
    <w:rsid w:val="009E4A78"/>
    <w:rsid w:val="009F24D2"/>
    <w:rsid w:val="009F2FFA"/>
    <w:rsid w:val="00A07696"/>
    <w:rsid w:val="00A1136E"/>
    <w:rsid w:val="00A12572"/>
    <w:rsid w:val="00A14B61"/>
    <w:rsid w:val="00A14C9E"/>
    <w:rsid w:val="00A17D6F"/>
    <w:rsid w:val="00A21178"/>
    <w:rsid w:val="00A3261F"/>
    <w:rsid w:val="00A3543C"/>
    <w:rsid w:val="00A4333D"/>
    <w:rsid w:val="00A4673D"/>
    <w:rsid w:val="00A558F5"/>
    <w:rsid w:val="00A5716A"/>
    <w:rsid w:val="00A62AEF"/>
    <w:rsid w:val="00A63417"/>
    <w:rsid w:val="00A7516E"/>
    <w:rsid w:val="00A753D7"/>
    <w:rsid w:val="00A81FEB"/>
    <w:rsid w:val="00A839AC"/>
    <w:rsid w:val="00A85253"/>
    <w:rsid w:val="00A90244"/>
    <w:rsid w:val="00A942C2"/>
    <w:rsid w:val="00AA759A"/>
    <w:rsid w:val="00AB3953"/>
    <w:rsid w:val="00AC3491"/>
    <w:rsid w:val="00AC3ADA"/>
    <w:rsid w:val="00AC428D"/>
    <w:rsid w:val="00AD3127"/>
    <w:rsid w:val="00AD3290"/>
    <w:rsid w:val="00AE19D1"/>
    <w:rsid w:val="00AE439A"/>
    <w:rsid w:val="00AE641D"/>
    <w:rsid w:val="00AF3519"/>
    <w:rsid w:val="00B02D3F"/>
    <w:rsid w:val="00B04C9A"/>
    <w:rsid w:val="00B11429"/>
    <w:rsid w:val="00B12899"/>
    <w:rsid w:val="00B12D02"/>
    <w:rsid w:val="00B23219"/>
    <w:rsid w:val="00B25E33"/>
    <w:rsid w:val="00B260A1"/>
    <w:rsid w:val="00B37708"/>
    <w:rsid w:val="00B44BEA"/>
    <w:rsid w:val="00B454EE"/>
    <w:rsid w:val="00B46392"/>
    <w:rsid w:val="00B5223B"/>
    <w:rsid w:val="00B55807"/>
    <w:rsid w:val="00B56379"/>
    <w:rsid w:val="00B80638"/>
    <w:rsid w:val="00B87C66"/>
    <w:rsid w:val="00B963D5"/>
    <w:rsid w:val="00BA4866"/>
    <w:rsid w:val="00BA4AE7"/>
    <w:rsid w:val="00BB046F"/>
    <w:rsid w:val="00BB1C3E"/>
    <w:rsid w:val="00BC277C"/>
    <w:rsid w:val="00BD16DE"/>
    <w:rsid w:val="00BD2969"/>
    <w:rsid w:val="00BD3CA4"/>
    <w:rsid w:val="00BD5460"/>
    <w:rsid w:val="00BE1721"/>
    <w:rsid w:val="00BE4157"/>
    <w:rsid w:val="00BF2E1C"/>
    <w:rsid w:val="00BF3997"/>
    <w:rsid w:val="00BF41E9"/>
    <w:rsid w:val="00BF42C0"/>
    <w:rsid w:val="00C06D80"/>
    <w:rsid w:val="00C11039"/>
    <w:rsid w:val="00C111F2"/>
    <w:rsid w:val="00C1251B"/>
    <w:rsid w:val="00C173DD"/>
    <w:rsid w:val="00C203D2"/>
    <w:rsid w:val="00C20B2A"/>
    <w:rsid w:val="00C24069"/>
    <w:rsid w:val="00C2476F"/>
    <w:rsid w:val="00C30A17"/>
    <w:rsid w:val="00C3113D"/>
    <w:rsid w:val="00C3223F"/>
    <w:rsid w:val="00C3254B"/>
    <w:rsid w:val="00C36F7B"/>
    <w:rsid w:val="00C40562"/>
    <w:rsid w:val="00C430B3"/>
    <w:rsid w:val="00C46020"/>
    <w:rsid w:val="00C460FA"/>
    <w:rsid w:val="00C52BF9"/>
    <w:rsid w:val="00C64252"/>
    <w:rsid w:val="00C67C93"/>
    <w:rsid w:val="00C67D2E"/>
    <w:rsid w:val="00C7403D"/>
    <w:rsid w:val="00C77BE4"/>
    <w:rsid w:val="00C8167E"/>
    <w:rsid w:val="00C86B4B"/>
    <w:rsid w:val="00C86B7F"/>
    <w:rsid w:val="00C916D9"/>
    <w:rsid w:val="00C96D87"/>
    <w:rsid w:val="00CA06B6"/>
    <w:rsid w:val="00CA2BEC"/>
    <w:rsid w:val="00CA42E1"/>
    <w:rsid w:val="00CA4A06"/>
    <w:rsid w:val="00CA7284"/>
    <w:rsid w:val="00CC0906"/>
    <w:rsid w:val="00CC6EEB"/>
    <w:rsid w:val="00CD347A"/>
    <w:rsid w:val="00CD5840"/>
    <w:rsid w:val="00CE024A"/>
    <w:rsid w:val="00CE27B3"/>
    <w:rsid w:val="00CE49BC"/>
    <w:rsid w:val="00CE72E6"/>
    <w:rsid w:val="00CF40B5"/>
    <w:rsid w:val="00CF6DD5"/>
    <w:rsid w:val="00CF7B32"/>
    <w:rsid w:val="00D06168"/>
    <w:rsid w:val="00D061CF"/>
    <w:rsid w:val="00D064CF"/>
    <w:rsid w:val="00D171E0"/>
    <w:rsid w:val="00D208FD"/>
    <w:rsid w:val="00D23F4B"/>
    <w:rsid w:val="00D25C8E"/>
    <w:rsid w:val="00D341ED"/>
    <w:rsid w:val="00D40DC0"/>
    <w:rsid w:val="00D45052"/>
    <w:rsid w:val="00D467B6"/>
    <w:rsid w:val="00D63CCA"/>
    <w:rsid w:val="00D75E79"/>
    <w:rsid w:val="00D800D7"/>
    <w:rsid w:val="00D85DB0"/>
    <w:rsid w:val="00D94268"/>
    <w:rsid w:val="00DB15DC"/>
    <w:rsid w:val="00DB1936"/>
    <w:rsid w:val="00DB6B94"/>
    <w:rsid w:val="00DC0B72"/>
    <w:rsid w:val="00DC4F6F"/>
    <w:rsid w:val="00DD36F1"/>
    <w:rsid w:val="00DE133B"/>
    <w:rsid w:val="00DE522C"/>
    <w:rsid w:val="00DF1CD4"/>
    <w:rsid w:val="00DF4F14"/>
    <w:rsid w:val="00E01892"/>
    <w:rsid w:val="00E0522D"/>
    <w:rsid w:val="00E0794C"/>
    <w:rsid w:val="00E13C52"/>
    <w:rsid w:val="00E17996"/>
    <w:rsid w:val="00E20EF9"/>
    <w:rsid w:val="00E316F6"/>
    <w:rsid w:val="00E344DF"/>
    <w:rsid w:val="00E4240E"/>
    <w:rsid w:val="00E5247C"/>
    <w:rsid w:val="00E6189D"/>
    <w:rsid w:val="00E61D84"/>
    <w:rsid w:val="00E644A3"/>
    <w:rsid w:val="00E6527B"/>
    <w:rsid w:val="00E65A3B"/>
    <w:rsid w:val="00E70E5B"/>
    <w:rsid w:val="00E74F55"/>
    <w:rsid w:val="00E83051"/>
    <w:rsid w:val="00E83891"/>
    <w:rsid w:val="00E94552"/>
    <w:rsid w:val="00EA1B64"/>
    <w:rsid w:val="00EB09E9"/>
    <w:rsid w:val="00EC24C8"/>
    <w:rsid w:val="00EC2FAE"/>
    <w:rsid w:val="00EC4B1C"/>
    <w:rsid w:val="00EC59FC"/>
    <w:rsid w:val="00ED03C8"/>
    <w:rsid w:val="00ED33AC"/>
    <w:rsid w:val="00ED6792"/>
    <w:rsid w:val="00EE5CBD"/>
    <w:rsid w:val="00EE627D"/>
    <w:rsid w:val="00EE6B0B"/>
    <w:rsid w:val="00EF1832"/>
    <w:rsid w:val="00EF2671"/>
    <w:rsid w:val="00EF390C"/>
    <w:rsid w:val="00EF47DB"/>
    <w:rsid w:val="00F013CA"/>
    <w:rsid w:val="00F07104"/>
    <w:rsid w:val="00F15887"/>
    <w:rsid w:val="00F17C5B"/>
    <w:rsid w:val="00F2373C"/>
    <w:rsid w:val="00F453B6"/>
    <w:rsid w:val="00F55E08"/>
    <w:rsid w:val="00F61E8F"/>
    <w:rsid w:val="00F63118"/>
    <w:rsid w:val="00F6658A"/>
    <w:rsid w:val="00F813C1"/>
    <w:rsid w:val="00F81978"/>
    <w:rsid w:val="00F83E37"/>
    <w:rsid w:val="00F86644"/>
    <w:rsid w:val="00F87191"/>
    <w:rsid w:val="00F91F93"/>
    <w:rsid w:val="00F938BB"/>
    <w:rsid w:val="00F95D6E"/>
    <w:rsid w:val="00FA05DB"/>
    <w:rsid w:val="00FA0C26"/>
    <w:rsid w:val="00FA608F"/>
    <w:rsid w:val="00FB0238"/>
    <w:rsid w:val="00FB0B4C"/>
    <w:rsid w:val="00FB409F"/>
    <w:rsid w:val="00FC1E29"/>
    <w:rsid w:val="00FC6EFF"/>
    <w:rsid w:val="00FC7DC0"/>
    <w:rsid w:val="00FE27E8"/>
    <w:rsid w:val="00FF5F15"/>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333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A4333D"/>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3347"/>
    <w:pPr>
      <w:spacing w:after="0" w:line="240" w:lineRule="auto"/>
    </w:pPr>
  </w:style>
  <w:style w:type="table" w:styleId="a4">
    <w:name w:val="Table Grid"/>
    <w:basedOn w:val="a1"/>
    <w:uiPriority w:val="59"/>
    <w:rsid w:val="00163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634607"/>
    <w:pPr>
      <w:spacing w:before="100" w:beforeAutospacing="1" w:after="100" w:afterAutospacing="1"/>
    </w:pPr>
    <w:rPr>
      <w:sz w:val="24"/>
      <w:szCs w:val="24"/>
    </w:rPr>
  </w:style>
  <w:style w:type="paragraph" w:styleId="a6">
    <w:name w:val="Balloon Text"/>
    <w:basedOn w:val="a"/>
    <w:link w:val="a7"/>
    <w:uiPriority w:val="99"/>
    <w:semiHidden/>
    <w:unhideWhenUsed/>
    <w:rsid w:val="00C52BF9"/>
    <w:rPr>
      <w:rFonts w:ascii="Tahoma" w:hAnsi="Tahoma" w:cs="Tahoma"/>
      <w:sz w:val="16"/>
      <w:szCs w:val="16"/>
    </w:rPr>
  </w:style>
  <w:style w:type="character" w:customStyle="1" w:styleId="a7">
    <w:name w:val="Текст выноски Знак"/>
    <w:basedOn w:val="a0"/>
    <w:link w:val="a6"/>
    <w:uiPriority w:val="99"/>
    <w:semiHidden/>
    <w:rsid w:val="00C52BF9"/>
    <w:rPr>
      <w:rFonts w:ascii="Tahoma" w:hAnsi="Tahoma" w:cs="Tahoma"/>
      <w:sz w:val="16"/>
      <w:szCs w:val="16"/>
    </w:rPr>
  </w:style>
  <w:style w:type="character" w:customStyle="1" w:styleId="10">
    <w:name w:val="Заголовок 1 Знак"/>
    <w:basedOn w:val="a0"/>
    <w:link w:val="1"/>
    <w:rsid w:val="00A4333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A4333D"/>
    <w:rPr>
      <w:rFonts w:ascii="Cambria" w:eastAsia="Times New Roman" w:hAnsi="Cambria" w:cs="Times New Roman"/>
      <w:b/>
      <w:bCs/>
      <w:i/>
      <w:iCs/>
      <w:sz w:val="28"/>
      <w:szCs w:val="28"/>
      <w:lang w:val="x-none" w:eastAsia="x-none"/>
    </w:rPr>
  </w:style>
  <w:style w:type="paragraph" w:styleId="21">
    <w:name w:val="Body Text 2"/>
    <w:basedOn w:val="a"/>
    <w:link w:val="22"/>
    <w:uiPriority w:val="99"/>
    <w:semiHidden/>
    <w:unhideWhenUsed/>
    <w:rsid w:val="00A4333D"/>
    <w:rPr>
      <w:sz w:val="28"/>
      <w:lang w:val="x-none" w:eastAsia="x-none"/>
    </w:rPr>
  </w:style>
  <w:style w:type="character" w:customStyle="1" w:styleId="22">
    <w:name w:val="Основной текст 2 Знак"/>
    <w:basedOn w:val="a0"/>
    <w:link w:val="21"/>
    <w:uiPriority w:val="99"/>
    <w:semiHidden/>
    <w:rsid w:val="00A4333D"/>
    <w:rPr>
      <w:rFonts w:ascii="Times New Roman" w:eastAsia="Times New Roman" w:hAnsi="Times New Roman" w:cs="Times New Roman"/>
      <w:sz w:val="28"/>
      <w:szCs w:val="20"/>
      <w:lang w:val="x-none" w:eastAsia="x-none"/>
    </w:rPr>
  </w:style>
  <w:style w:type="paragraph" w:styleId="a8">
    <w:name w:val="header"/>
    <w:basedOn w:val="a"/>
    <w:link w:val="a9"/>
    <w:uiPriority w:val="99"/>
    <w:unhideWhenUsed/>
    <w:rsid w:val="004B53B7"/>
    <w:pPr>
      <w:tabs>
        <w:tab w:val="center" w:pos="4677"/>
        <w:tab w:val="right" w:pos="9355"/>
      </w:tabs>
    </w:pPr>
  </w:style>
  <w:style w:type="character" w:customStyle="1" w:styleId="a9">
    <w:name w:val="Верхний колонтитул Знак"/>
    <w:basedOn w:val="a0"/>
    <w:link w:val="a8"/>
    <w:uiPriority w:val="99"/>
    <w:rsid w:val="004B53B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B53B7"/>
    <w:pPr>
      <w:tabs>
        <w:tab w:val="center" w:pos="4677"/>
        <w:tab w:val="right" w:pos="9355"/>
      </w:tabs>
    </w:pPr>
  </w:style>
  <w:style w:type="character" w:customStyle="1" w:styleId="ab">
    <w:name w:val="Нижний колонтитул Знак"/>
    <w:basedOn w:val="a0"/>
    <w:link w:val="aa"/>
    <w:uiPriority w:val="99"/>
    <w:rsid w:val="004B53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94148">
      <w:bodyDiv w:val="1"/>
      <w:marLeft w:val="0"/>
      <w:marRight w:val="0"/>
      <w:marTop w:val="0"/>
      <w:marBottom w:val="0"/>
      <w:divBdr>
        <w:top w:val="none" w:sz="0" w:space="0" w:color="auto"/>
        <w:left w:val="none" w:sz="0" w:space="0" w:color="auto"/>
        <w:bottom w:val="none" w:sz="0" w:space="0" w:color="auto"/>
        <w:right w:val="none" w:sz="0" w:space="0" w:color="auto"/>
      </w:divBdr>
    </w:div>
    <w:div w:id="15871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D02B-EA36-40C3-8505-DA5281AC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9</cp:revision>
  <cp:lastPrinted>2017-11-21T00:30:00Z</cp:lastPrinted>
  <dcterms:created xsi:type="dcterms:W3CDTF">2017-02-27T04:36:00Z</dcterms:created>
  <dcterms:modified xsi:type="dcterms:W3CDTF">2017-11-21T00:35:00Z</dcterms:modified>
</cp:coreProperties>
</file>