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4" w:rsidRDefault="00394034">
      <w:pPr>
        <w:rPr>
          <w:sz w:val="28"/>
          <w:szCs w:val="28"/>
        </w:rPr>
      </w:pPr>
    </w:p>
    <w:p w:rsidR="00394034" w:rsidRPr="00394034" w:rsidRDefault="00394034" w:rsidP="00394034">
      <w:pPr>
        <w:rPr>
          <w:sz w:val="28"/>
          <w:szCs w:val="28"/>
        </w:rPr>
      </w:pPr>
    </w:p>
    <w:p w:rsidR="00394034" w:rsidRPr="00394034" w:rsidRDefault="00394034" w:rsidP="00394034">
      <w:pPr>
        <w:rPr>
          <w:sz w:val="28"/>
          <w:szCs w:val="28"/>
        </w:rPr>
      </w:pPr>
    </w:p>
    <w:p w:rsidR="00394034" w:rsidRP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EF3BE5" w:rsidP="00394034">
      <w:pPr>
        <w:spacing w:line="240" w:lineRule="exact"/>
        <w:jc w:val="both"/>
      </w:pPr>
      <w:r>
        <w:rPr>
          <w:sz w:val="28"/>
          <w:szCs w:val="28"/>
        </w:rPr>
        <w:t xml:space="preserve">   </w:t>
      </w:r>
      <w:r w:rsidR="00394034">
        <w:t>Об утверждении отчёта об исполнении</w:t>
      </w:r>
    </w:p>
    <w:p w:rsidR="00394034" w:rsidRDefault="00EF3BE5" w:rsidP="00394034">
      <w:pPr>
        <w:spacing w:line="240" w:lineRule="exact"/>
        <w:jc w:val="both"/>
      </w:pPr>
      <w:r>
        <w:t xml:space="preserve">   </w:t>
      </w:r>
      <w:r w:rsidR="00394034">
        <w:t>бюджета поселения за 1 квартал 2018 года</w:t>
      </w:r>
    </w:p>
    <w:p w:rsidR="00394034" w:rsidRDefault="00394034" w:rsidP="00394034"/>
    <w:p w:rsidR="00394034" w:rsidRDefault="00394034" w:rsidP="00394034"/>
    <w:p w:rsidR="00394034" w:rsidRDefault="00394034" w:rsidP="00394034">
      <w:pPr>
        <w:jc w:val="both"/>
      </w:pPr>
      <w:r>
        <w:tab/>
      </w:r>
      <w:r>
        <w:rPr>
          <w:szCs w:val="26"/>
        </w:rPr>
        <w:t xml:space="preserve">В соответствии со статьей 264.2 Бюджетного кодекса Российской Федерации, постановлением администрации Иннокентьевского сельского поселения от </w:t>
      </w:r>
      <w:r w:rsidR="00614B16">
        <w:rPr>
          <w:szCs w:val="26"/>
        </w:rPr>
        <w:t>01.12.2015</w:t>
      </w:r>
      <w:r w:rsidR="00EF3BE5">
        <w:rPr>
          <w:szCs w:val="26"/>
        </w:rPr>
        <w:t xml:space="preserve"> </w:t>
      </w:r>
      <w:r>
        <w:rPr>
          <w:szCs w:val="26"/>
        </w:rPr>
        <w:t xml:space="preserve">г. № </w:t>
      </w:r>
      <w:r w:rsidR="00EF3BE5">
        <w:rPr>
          <w:szCs w:val="26"/>
        </w:rPr>
        <w:t>38-па</w:t>
      </w:r>
      <w:r>
        <w:rPr>
          <w:szCs w:val="26"/>
        </w:rPr>
        <w:t xml:space="preserve"> «</w:t>
      </w:r>
      <w:r>
        <w:t>О порядке предоставления ежеквартальных отчётов об исполнении бюджета поселения и их утверждения»</w:t>
      </w:r>
      <w:r>
        <w:rPr>
          <w:szCs w:val="26"/>
        </w:rPr>
        <w:t xml:space="preserve"> </w:t>
      </w:r>
      <w:r>
        <w:t xml:space="preserve">администрация Иннокентьевского сельского поселения </w:t>
      </w:r>
    </w:p>
    <w:p w:rsidR="00394034" w:rsidRDefault="00394034" w:rsidP="00394034">
      <w:pPr>
        <w:jc w:val="both"/>
      </w:pPr>
      <w:r>
        <w:t>ПОСТАНОВЛЯЕТ:</w:t>
      </w:r>
    </w:p>
    <w:p w:rsidR="00394034" w:rsidRDefault="00394034" w:rsidP="0039403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Утвердить прилагаемый отчет об исполнении бюджета поселения за 1 квартал 2018 года.</w:t>
      </w:r>
    </w:p>
    <w:p w:rsidR="00394034" w:rsidRDefault="00394034" w:rsidP="0039403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Опубликовать настоящее постановление в Сборнике правовых актов Иннокентьевского сельского поселения.</w:t>
      </w:r>
    </w:p>
    <w:p w:rsidR="00394034" w:rsidRDefault="00394034" w:rsidP="00394034">
      <w:pPr>
        <w:ind w:firstLine="709"/>
        <w:jc w:val="both"/>
      </w:pPr>
    </w:p>
    <w:p w:rsidR="00394034" w:rsidRDefault="00394034" w:rsidP="00394034">
      <w:pPr>
        <w:ind w:firstLine="709"/>
        <w:jc w:val="both"/>
      </w:pPr>
    </w:p>
    <w:p w:rsidR="00394034" w:rsidRDefault="00394034" w:rsidP="00394034">
      <w:pPr>
        <w:jc w:val="both"/>
      </w:pPr>
      <w:r>
        <w:t xml:space="preserve">Глава сельского поселения                                                                    С.Н. Гофмайстер                                                                                                     </w:t>
      </w:r>
    </w:p>
    <w:p w:rsidR="00394034" w:rsidRDefault="00394034" w:rsidP="00394034">
      <w:pPr>
        <w:jc w:val="both"/>
      </w:pPr>
    </w:p>
    <w:p w:rsidR="009B4CFC" w:rsidRDefault="009B4CFC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EF3BE5" w:rsidRDefault="00EF3BE5" w:rsidP="00394034">
      <w:pPr>
        <w:rPr>
          <w:sz w:val="28"/>
          <w:szCs w:val="28"/>
        </w:rPr>
      </w:pPr>
      <w:bookmarkStart w:id="0" w:name="_GoBack"/>
      <w:bookmarkEnd w:id="0"/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lastRenderedPageBreak/>
        <w:t>Пояснительная записка</w:t>
      </w:r>
    </w:p>
    <w:p w:rsidR="00394034" w:rsidRPr="00394034" w:rsidRDefault="00394034" w:rsidP="00394034">
      <w:pPr>
        <w:jc w:val="center"/>
        <w:rPr>
          <w:b/>
          <w:bCs/>
          <w:szCs w:val="26"/>
        </w:rPr>
      </w:pPr>
      <w:r w:rsidRPr="00394034">
        <w:rPr>
          <w:b/>
          <w:bCs/>
          <w:szCs w:val="26"/>
        </w:rPr>
        <w:t xml:space="preserve">к отчёту об исполнении бюджета </w:t>
      </w:r>
    </w:p>
    <w:p w:rsidR="00394034" w:rsidRPr="00394034" w:rsidRDefault="00394034" w:rsidP="00394034">
      <w:pPr>
        <w:jc w:val="center"/>
        <w:rPr>
          <w:b/>
          <w:bCs/>
          <w:szCs w:val="26"/>
        </w:rPr>
      </w:pPr>
      <w:r w:rsidRPr="00394034">
        <w:rPr>
          <w:b/>
          <w:bCs/>
          <w:szCs w:val="26"/>
        </w:rPr>
        <w:t>Иннокентьевского сельского поселения</w:t>
      </w:r>
    </w:p>
    <w:p w:rsidR="00394034" w:rsidRPr="00394034" w:rsidRDefault="00394034" w:rsidP="00394034">
      <w:pPr>
        <w:jc w:val="center"/>
        <w:rPr>
          <w:b/>
          <w:bCs/>
          <w:szCs w:val="26"/>
        </w:rPr>
      </w:pPr>
      <w:r w:rsidRPr="00394034">
        <w:rPr>
          <w:b/>
          <w:bCs/>
          <w:szCs w:val="26"/>
        </w:rPr>
        <w:t>За 1 квартал 2018 год</w:t>
      </w:r>
    </w:p>
    <w:p w:rsidR="00394034" w:rsidRPr="00394034" w:rsidRDefault="00394034" w:rsidP="00394034">
      <w:pPr>
        <w:jc w:val="center"/>
        <w:rPr>
          <w:b/>
          <w:szCs w:val="26"/>
        </w:rPr>
      </w:pPr>
    </w:p>
    <w:p w:rsidR="00394034" w:rsidRPr="00394034" w:rsidRDefault="00394034" w:rsidP="00394034">
      <w:pPr>
        <w:jc w:val="both"/>
        <w:rPr>
          <w:bCs/>
          <w:szCs w:val="26"/>
          <w:highlight w:val="yellow"/>
        </w:rPr>
      </w:pPr>
      <w:r w:rsidRPr="00394034">
        <w:rPr>
          <w:b/>
          <w:szCs w:val="26"/>
        </w:rPr>
        <w:tab/>
      </w:r>
      <w:r w:rsidRPr="00394034">
        <w:rPr>
          <w:bCs/>
          <w:szCs w:val="26"/>
        </w:rPr>
        <w:t>Бюджет Иннокентьевского сельского поселения на 2018 год утверждён решением Совета депутатов Иннокентьевского сельского поселения от 18.12.2017 № 67-202 «О бюджете Иннокентьевского сельского поселения на 2018 год и плановый период 2019 и 2020 годов».</w:t>
      </w:r>
    </w:p>
    <w:p w:rsidR="00394034" w:rsidRPr="00394034" w:rsidRDefault="00394034" w:rsidP="00394034">
      <w:pPr>
        <w:ind w:firstLine="708"/>
        <w:jc w:val="both"/>
        <w:rPr>
          <w:bCs/>
          <w:szCs w:val="26"/>
        </w:rPr>
      </w:pPr>
      <w:r w:rsidRPr="00394034">
        <w:rPr>
          <w:bCs/>
          <w:szCs w:val="26"/>
        </w:rPr>
        <w:t>План 2018 года  по доходам составил 6248,331 тыс. рублей, получено доходов за первый квартал 2018 год  573,335</w:t>
      </w:r>
      <w:r w:rsidRPr="00394034">
        <w:rPr>
          <w:bCs/>
          <w:color w:val="FF0000"/>
          <w:szCs w:val="26"/>
        </w:rPr>
        <w:t xml:space="preserve"> </w:t>
      </w:r>
      <w:r w:rsidRPr="00394034">
        <w:rPr>
          <w:bCs/>
          <w:color w:val="000000"/>
          <w:szCs w:val="26"/>
        </w:rPr>
        <w:t>тыс. рублей, или 9,2</w:t>
      </w:r>
      <w:r w:rsidRPr="00394034">
        <w:rPr>
          <w:bCs/>
          <w:szCs w:val="26"/>
        </w:rPr>
        <w:t xml:space="preserve"> % к плану 2018 года.</w:t>
      </w:r>
    </w:p>
    <w:p w:rsidR="00394034" w:rsidRPr="00394034" w:rsidRDefault="00394034" w:rsidP="00394034">
      <w:pPr>
        <w:ind w:firstLine="708"/>
        <w:jc w:val="both"/>
        <w:rPr>
          <w:bCs/>
          <w:szCs w:val="26"/>
        </w:rPr>
      </w:pPr>
      <w:r w:rsidRPr="00394034">
        <w:rPr>
          <w:bCs/>
          <w:szCs w:val="26"/>
        </w:rPr>
        <w:t>План 2017 года по расходам СБР составил 6393,371 тыс. рублей, исполнен в сумме  1518,480 тыс. рублей или 23,8 % к годовым бюджетным назначениям.</w:t>
      </w:r>
    </w:p>
    <w:p w:rsidR="00394034" w:rsidRPr="00394034" w:rsidRDefault="00394034" w:rsidP="00394034">
      <w:pPr>
        <w:ind w:firstLine="708"/>
        <w:jc w:val="both"/>
        <w:rPr>
          <w:szCs w:val="26"/>
        </w:rPr>
      </w:pPr>
      <w:r w:rsidRPr="00394034">
        <w:rPr>
          <w:bCs/>
          <w:szCs w:val="26"/>
        </w:rPr>
        <w:t xml:space="preserve">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188,000 тыс. рублей. </w:t>
      </w:r>
    </w:p>
    <w:p w:rsidR="00394034" w:rsidRPr="00394034" w:rsidRDefault="00394034" w:rsidP="00394034">
      <w:pPr>
        <w:jc w:val="center"/>
        <w:rPr>
          <w:szCs w:val="26"/>
        </w:rPr>
      </w:pPr>
      <w:r w:rsidRPr="00394034">
        <w:rPr>
          <w:szCs w:val="26"/>
        </w:rPr>
        <w:t>Доходы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           Основными   источниками  формирования  собственных  доходов  бюджета поселения являются: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налог на доходы физических лиц;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доходы от уплаты акцизов;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налог,    взимаемый   в   связи   с   применением   упрощенной   системы налогообложения;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единый сельскохозяйственный налог;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налог на имущество физических лиц;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транспортный налог;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земельный налог;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</w:t>
      </w:r>
      <w:r w:rsidRPr="00394034">
        <w:rPr>
          <w:szCs w:val="26"/>
        </w:rPr>
        <w:tab/>
        <w:t>государственная пошлина;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-    доходы от сдачи в аренду имущество, </w:t>
      </w:r>
      <w:proofErr w:type="gramStart"/>
      <w:r w:rsidRPr="00394034">
        <w:rPr>
          <w:szCs w:val="26"/>
        </w:rPr>
        <w:t>находящегося</w:t>
      </w:r>
      <w:proofErr w:type="gramEnd"/>
      <w:r w:rsidRPr="00394034">
        <w:rPr>
          <w:szCs w:val="26"/>
        </w:rPr>
        <w:t xml:space="preserve"> в оперативном управлении.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          Собственные доходы бюджета сельского поселения на 1 квартал 2018 года запланированы в сумме 207,065 тыс. руб., исполнены на 123,2 % в сумме 255,105 тыс. руб. и 6,8 % к годовому плану на 2018 год (3772,196 тыс. руб.), в том числе: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          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         Исполнение по налоговым доходам составило 210,840 тыс. руб., или 129,5 % от плана 1 квартала 2018 года (162,800 тыс. руб.) и 5,9 % от утвержденного годового плана 2018 года (3595,136 тыс. руб.). 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Исполнение плановых показателей за 1 квартал 2018 года в разрезе налогов:</w:t>
      </w:r>
    </w:p>
    <w:p w:rsidR="00394034" w:rsidRPr="00394034" w:rsidRDefault="00394034" w:rsidP="00394034">
      <w:pPr>
        <w:jc w:val="center"/>
        <w:rPr>
          <w:b/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1.Исполнение по налогу на доходы физических лиц составило 32,629 тыс. рублей, или 99,5 % от плана 1 квартала 2018 года (32,800 тыс. руб.) и 17,2 % от утвержденного годового плана 2018 года (190,000 тыс. руб.).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lastRenderedPageBreak/>
        <w:t xml:space="preserve">2. Доходы от уплаты акцизов при плане на 1 квартал 2018 года 90,600 тыс. рублей составили 87,517 тыс. рублей, или 96,6 %, и 24 % к годовому плану на 2018 год (365,406 тыс. рублей). 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394034">
        <w:rPr>
          <w:szCs w:val="26"/>
        </w:rPr>
        <w:t>согласно нормативов</w:t>
      </w:r>
      <w:proofErr w:type="gramEnd"/>
      <w:r w:rsidRPr="00394034">
        <w:rPr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3.  </w:t>
      </w:r>
      <w:proofErr w:type="gramStart"/>
      <w:r w:rsidRPr="00394034">
        <w:rPr>
          <w:szCs w:val="26"/>
        </w:rPr>
        <w:t>Единый налог, взимаемый в связи с применением упрощенной системы налогообложения в 1 квартале 2018 года не планировался</w:t>
      </w:r>
      <w:proofErr w:type="gramEnd"/>
      <w:r w:rsidRPr="00394034">
        <w:rPr>
          <w:szCs w:val="26"/>
        </w:rPr>
        <w:t>. Годовой план на 2018 год утвержден в сумме 5,940 тыс. рублей.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4.</w:t>
      </w:r>
      <w:r w:rsidRPr="00394034">
        <w:rPr>
          <w:szCs w:val="26"/>
        </w:rPr>
        <w:tab/>
        <w:t xml:space="preserve">Доходы по единому сельскохозяйственному налогу в 1 квартале 2018 не запланированы. Годовой план 2018 года утвержден в сумме 2621,790 тыс. рублей.  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5.</w:t>
      </w:r>
      <w:r w:rsidRPr="00394034">
        <w:rPr>
          <w:szCs w:val="26"/>
        </w:rPr>
        <w:tab/>
        <w:t>По налогу на имущество физических лиц исполнение составило 0,879 тыс. рублей, или 24,4 % от плана 1 квартала 2018 года (3,600 тыс. рублей), и 2,8 % к годовому плану на 2018 год (31,000 тыс. рублей). Поступления составляют платежи за 2017 год.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6.</w:t>
      </w:r>
      <w:r w:rsidRPr="00394034">
        <w:rPr>
          <w:szCs w:val="26"/>
        </w:rPr>
        <w:tab/>
        <w:t xml:space="preserve"> По транспортному налогу исполнение составило 86,815 тыс. рублей, что в 2,8 раза превышает плановые показатели  1 квартала 2018 года (30,900 тыс. рублей), в том числе: сумма налога, уплаченная организациями (ООО «Океанариум ДВ», ООО РПК «Восточное») составила 79,868 тыс. рублей; физическими лицами – 6,948 тыс. рублей. Годовой план (342,500 тыс. руб.) по налогу выполнен на 25,3 %. 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7.</w:t>
      </w:r>
      <w:r w:rsidRPr="00394034">
        <w:rPr>
          <w:szCs w:val="26"/>
        </w:rPr>
        <w:tab/>
        <w:t xml:space="preserve">По земельному налогу исполнение составило 0,0 тыс. рублей, план 1 квартала 2018 года (4,0 тыс. рублей), годовой план на 2018 год 34,500 тыс. рублей. 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8.По государственной пошлине исполнение составило 3,000 тыс. рублей, что в 3,3 раза превышает план 1 квартала 2018 года (0,9 тыс. рублей), и 75 % к годовому плану 2018 года (4,0 тыс. рублей).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           Исполнение по неналоговым доходам составило 44,625 тыс. рублей, или 100 % к плану 1 квартала 2018 года и 25 % к годовому плану (177,060 </w:t>
      </w:r>
      <w:proofErr w:type="spellStart"/>
      <w:r w:rsidRPr="00394034">
        <w:rPr>
          <w:szCs w:val="26"/>
        </w:rPr>
        <w:t>тыс</w:t>
      </w:r>
      <w:proofErr w:type="gramStart"/>
      <w:r w:rsidRPr="00394034">
        <w:rPr>
          <w:szCs w:val="26"/>
        </w:rPr>
        <w:t>.р</w:t>
      </w:r>
      <w:proofErr w:type="gramEnd"/>
      <w:r w:rsidRPr="00394034">
        <w:rPr>
          <w:szCs w:val="26"/>
        </w:rPr>
        <w:t>уб</w:t>
      </w:r>
      <w:proofErr w:type="spellEnd"/>
      <w:r w:rsidRPr="00394034">
        <w:rPr>
          <w:szCs w:val="26"/>
        </w:rPr>
        <w:t>.)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1. Доходы от сдачи в аренду имущество находящегося в оперативном  управлении поселения составили 44,265 тыс. рублей или 100 % к плану 1 квартала 2018 года. Данный платеж осуществляется ООО «РПК «Восточное».</w:t>
      </w: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Безвозмездные поступления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>За 2018 год в бюджете поселения безвозмездные поступления составили 318,230 тыс. рублей при годовом плане 2710,135 тыс. рублей или 11,7 % к уточненному плану 2018 года, из них: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 дотация на выравнивание уровня бюджетной обеспеченности поселения поступила в бюджет поселения в сумме 2,160 тыс. рублей или 24,9 % к годовому плану;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lastRenderedPageBreak/>
        <w:t>- субвенция бюджету поселения на государственную регистрацию актов гражданского состояния поступила в сумме 2,000 тыс. рублей или 27,0 % к годовому плану;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16,270 тыс. рублей или 24,2 % к годовым плановым назначениям;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 xml:space="preserve">- </w:t>
      </w:r>
      <w:proofErr w:type="gramStart"/>
      <w:r w:rsidRPr="00394034">
        <w:rPr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Pr="00394034">
        <w:rPr>
          <w:szCs w:val="26"/>
        </w:rPr>
        <w:t xml:space="preserve"> в сумме 297,800 тыс. рублей при плане 2392,765 тыс. рублей или 12,4 % к годовому плану;</w:t>
      </w: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Расходы</w:t>
      </w:r>
    </w:p>
    <w:p w:rsidR="00394034" w:rsidRPr="00394034" w:rsidRDefault="00394034" w:rsidP="00394034">
      <w:pPr>
        <w:ind w:firstLine="708"/>
        <w:jc w:val="both"/>
        <w:rPr>
          <w:szCs w:val="26"/>
        </w:rPr>
      </w:pPr>
      <w:r w:rsidRPr="00394034">
        <w:rPr>
          <w:szCs w:val="26"/>
        </w:rPr>
        <w:t>План 2018 года по расходам СБР составил 6393,371 тыс. рублей, за 2018 год исполнение составило 1518,480 тыс. рублей или 23,8 % к плану 2018 года.</w:t>
      </w: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Раздел 01 Общегосударственные вопросы</w:t>
      </w:r>
    </w:p>
    <w:p w:rsidR="00394034" w:rsidRPr="00394034" w:rsidRDefault="00394034" w:rsidP="00394034">
      <w:pPr>
        <w:jc w:val="center"/>
        <w:rPr>
          <w:bCs/>
          <w:szCs w:val="26"/>
          <w:u w:val="single"/>
          <w:lang w:val="x-none" w:eastAsia="x-none"/>
        </w:rPr>
      </w:pPr>
      <w:r w:rsidRPr="00394034">
        <w:rPr>
          <w:bCs/>
          <w:szCs w:val="26"/>
          <w:u w:val="single"/>
          <w:lang w:val="x-none" w:eastAsia="x-none"/>
        </w:rPr>
        <w:t>Подраздел 0102 Функционирование высшего должностного лица субъекта РФ и органа местного самоуправления</w:t>
      </w:r>
    </w:p>
    <w:p w:rsidR="00394034" w:rsidRPr="00394034" w:rsidRDefault="00394034" w:rsidP="00394034">
      <w:pPr>
        <w:jc w:val="both"/>
        <w:rPr>
          <w:bCs/>
          <w:szCs w:val="26"/>
        </w:rPr>
      </w:pPr>
      <w:r w:rsidRPr="00394034">
        <w:rPr>
          <w:bCs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начисления. План на  2018 год  составил 897,710 тыс. рублей. </w:t>
      </w:r>
      <w:r w:rsidRPr="00394034">
        <w:rPr>
          <w:szCs w:val="26"/>
        </w:rPr>
        <w:t>Расходы за первый квартал 2018 года исполнены в сумме 211,234 тыс. рублей или 23,5 % к плановым назначениям 2018 года</w:t>
      </w:r>
      <w:r w:rsidRPr="00394034">
        <w:rPr>
          <w:bCs/>
          <w:szCs w:val="26"/>
        </w:rPr>
        <w:t>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0104 Функционирование местных администраций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>На подраздел отнесены расходы на содержание администрации Иннокентьевского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4346,588 тыс. рублей. Расходы за первый квартал 2018 года исполнены в сумме 1148,102 тыс. рублей или 26,4% к плановым назначениям 2018 года.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>По данному подразделу отражены расходы на деятельность органов финансового надзора. План за  2018 год  составляет 32,821 тыс. рублей. Расходы за первый квартал 2018 года исполнены в сумме 10,9 тыс. рублей.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0107 Обеспечение проведения выборов и референдумов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>По данному подразделу отражены расходы на выборы. План на  2018 год  запланировано 121,215 тыс. рублей. Расходы за первый квартал 2018 года не исполнены.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0111 Резервные фонды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>По данному подразделу отражены расходы на резервный фонд. План на  2018 год  составил 1,0 тыс. рублей. Расходы за первый квартал 2018 года не исполнены.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0113 Другие общегосударственные вопросы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 xml:space="preserve">По данному подразделу отражены расходы на общегосударственные вопросы. Уточненный план на  2018 год  составил 34,842тыс. рублей. Расходы за первый квартал 2018 года 2,0 тыс. рублей или 5,7 %. </w:t>
      </w:r>
    </w:p>
    <w:p w:rsidR="00394034" w:rsidRPr="00394034" w:rsidRDefault="00394034" w:rsidP="00394034">
      <w:pPr>
        <w:jc w:val="both"/>
        <w:rPr>
          <w:szCs w:val="26"/>
        </w:rPr>
      </w:pPr>
    </w:p>
    <w:p w:rsidR="00394034" w:rsidRPr="00394034" w:rsidRDefault="00394034" w:rsidP="00394034">
      <w:pPr>
        <w:keepNext/>
        <w:jc w:val="center"/>
        <w:outlineLvl w:val="2"/>
        <w:rPr>
          <w:b/>
          <w:bCs/>
          <w:szCs w:val="26"/>
          <w:lang w:val="x-none" w:eastAsia="x-none"/>
        </w:rPr>
      </w:pPr>
      <w:r w:rsidRPr="00394034">
        <w:rPr>
          <w:b/>
          <w:bCs/>
          <w:szCs w:val="26"/>
          <w:lang w:val="x-none" w:eastAsia="x-none"/>
        </w:rPr>
        <w:t>Раздел 02 Национальная оборона</w:t>
      </w:r>
    </w:p>
    <w:p w:rsidR="00394034" w:rsidRPr="00394034" w:rsidRDefault="00394034" w:rsidP="00394034">
      <w:pPr>
        <w:keepNext/>
        <w:jc w:val="center"/>
        <w:outlineLvl w:val="3"/>
        <w:rPr>
          <w:szCs w:val="26"/>
          <w:u w:val="single"/>
          <w:lang w:val="x-none" w:eastAsia="x-none"/>
        </w:rPr>
      </w:pPr>
      <w:r w:rsidRPr="00394034">
        <w:rPr>
          <w:szCs w:val="26"/>
          <w:u w:val="single"/>
          <w:lang w:val="x-none" w:eastAsia="x-none"/>
        </w:rPr>
        <w:t>Подраздел 0203 Мобилизационная и вневойсковая подготовка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 xml:space="preserve">По данному подразделу запланированы расходы в сумме 67,420 тыс. рублей на </w:t>
      </w:r>
      <w:r w:rsidRPr="00394034">
        <w:rPr>
          <w:bCs/>
          <w:szCs w:val="26"/>
        </w:rPr>
        <w:t xml:space="preserve">выполнение полномочий по первичному воинскому учёту на территориях, где </w:t>
      </w:r>
      <w:r w:rsidRPr="00394034">
        <w:rPr>
          <w:bCs/>
          <w:szCs w:val="26"/>
        </w:rPr>
        <w:lastRenderedPageBreak/>
        <w:t xml:space="preserve">отсутствуют военные комиссариаты. Расходы финансируются из краевого бюджета. </w:t>
      </w:r>
      <w:r w:rsidRPr="00394034">
        <w:rPr>
          <w:szCs w:val="26"/>
        </w:rPr>
        <w:t>Исполнение за первый квартал 2018 года составило 13,962 тыс. рублей или 20,7% к годовым бюджетным назначениям.</w:t>
      </w:r>
    </w:p>
    <w:p w:rsidR="00394034" w:rsidRPr="00394034" w:rsidRDefault="00394034" w:rsidP="00394034">
      <w:pPr>
        <w:jc w:val="center"/>
        <w:rPr>
          <w:b/>
          <w:szCs w:val="26"/>
        </w:rPr>
      </w:pP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Раздел 03 Правоохранительная деятельность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0304 Органы юстиции</w:t>
      </w:r>
    </w:p>
    <w:p w:rsidR="00394034" w:rsidRPr="00394034" w:rsidRDefault="00394034" w:rsidP="00394034">
      <w:pPr>
        <w:ind w:firstLine="720"/>
        <w:jc w:val="both"/>
        <w:rPr>
          <w:bCs/>
          <w:szCs w:val="26"/>
        </w:rPr>
      </w:pPr>
      <w:r w:rsidRPr="00394034">
        <w:rPr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394034">
        <w:rPr>
          <w:bCs/>
          <w:szCs w:val="26"/>
        </w:rPr>
        <w:t>составило 1,678  тыс. рублей при годовом плане 9,330 тыс. рублей или 18,0% к годовым бюджетным назначениям.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0310 Обеспечение противопожарной безопасности</w:t>
      </w:r>
    </w:p>
    <w:p w:rsidR="00394034" w:rsidRPr="00394034" w:rsidRDefault="00394034" w:rsidP="00394034">
      <w:pPr>
        <w:ind w:firstLine="708"/>
        <w:jc w:val="both"/>
        <w:rPr>
          <w:szCs w:val="26"/>
        </w:rPr>
      </w:pPr>
      <w:r w:rsidRPr="00394034">
        <w:rPr>
          <w:szCs w:val="26"/>
        </w:rPr>
        <w:t xml:space="preserve">На данный подраздел отнесены расходы на обновление </w:t>
      </w:r>
      <w:proofErr w:type="spellStart"/>
      <w:r w:rsidRPr="00394034">
        <w:rPr>
          <w:szCs w:val="26"/>
        </w:rPr>
        <w:t>минполосы</w:t>
      </w:r>
      <w:proofErr w:type="spellEnd"/>
      <w:r w:rsidRPr="00394034">
        <w:rPr>
          <w:szCs w:val="26"/>
        </w:rPr>
        <w:t>. План 150,000  тыс. рублей. Исполнение 0%.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</w:p>
    <w:p w:rsidR="00394034" w:rsidRPr="00394034" w:rsidRDefault="00394034" w:rsidP="00394034">
      <w:pPr>
        <w:jc w:val="center"/>
        <w:rPr>
          <w:b/>
          <w:bCs/>
          <w:szCs w:val="26"/>
        </w:rPr>
      </w:pPr>
      <w:r w:rsidRPr="00394034">
        <w:rPr>
          <w:b/>
          <w:bCs/>
          <w:szCs w:val="26"/>
        </w:rPr>
        <w:t>Раздел 04 Национальная экономика</w:t>
      </w:r>
    </w:p>
    <w:p w:rsidR="00394034" w:rsidRPr="00394034" w:rsidRDefault="00394034" w:rsidP="00394034">
      <w:pPr>
        <w:jc w:val="center"/>
        <w:rPr>
          <w:b/>
          <w:bCs/>
          <w:szCs w:val="26"/>
        </w:rPr>
      </w:pPr>
    </w:p>
    <w:p w:rsidR="00394034" w:rsidRPr="00394034" w:rsidRDefault="00394034" w:rsidP="00394034">
      <w:pPr>
        <w:jc w:val="center"/>
        <w:rPr>
          <w:bCs/>
          <w:color w:val="000000"/>
          <w:szCs w:val="26"/>
          <w:u w:val="single"/>
        </w:rPr>
      </w:pPr>
      <w:r w:rsidRPr="00394034">
        <w:rPr>
          <w:bCs/>
          <w:color w:val="000000"/>
          <w:szCs w:val="26"/>
          <w:u w:val="single"/>
        </w:rPr>
        <w:t>Подраздел 0409 Дорожное хозяйство (дорожные фонды)</w:t>
      </w:r>
    </w:p>
    <w:p w:rsidR="00394034" w:rsidRPr="00394034" w:rsidRDefault="00394034" w:rsidP="00394034">
      <w:pPr>
        <w:keepNext/>
        <w:ind w:firstLine="708"/>
        <w:jc w:val="both"/>
        <w:outlineLvl w:val="1"/>
        <w:rPr>
          <w:bCs/>
          <w:szCs w:val="26"/>
          <w:lang w:val="x-none" w:eastAsia="x-none"/>
        </w:rPr>
      </w:pPr>
      <w:r w:rsidRPr="00394034">
        <w:rPr>
          <w:bCs/>
          <w:szCs w:val="26"/>
          <w:lang w:val="x-none" w:eastAsia="x-none"/>
        </w:rPr>
        <w:t xml:space="preserve">С 1 января 2014 года в поселении сформирован Дорожный фонд. </w:t>
      </w:r>
    </w:p>
    <w:p w:rsidR="00394034" w:rsidRPr="00394034" w:rsidRDefault="00394034" w:rsidP="00394034">
      <w:pPr>
        <w:keepNext/>
        <w:ind w:firstLine="708"/>
        <w:jc w:val="both"/>
        <w:outlineLvl w:val="1"/>
        <w:rPr>
          <w:bCs/>
          <w:szCs w:val="26"/>
          <w:lang w:val="x-none" w:eastAsia="x-none"/>
        </w:rPr>
      </w:pPr>
      <w:r w:rsidRPr="00394034">
        <w:rPr>
          <w:bCs/>
          <w:szCs w:val="26"/>
          <w:lang w:val="x-none" w:eastAsia="x-none"/>
        </w:rPr>
        <w:t xml:space="preserve">На содержание дорог внутри поселения в бюджете предусмотрены расходы в сумме </w:t>
      </w:r>
      <w:r w:rsidRPr="00394034">
        <w:rPr>
          <w:bCs/>
          <w:szCs w:val="26"/>
          <w:lang w:eastAsia="x-none"/>
        </w:rPr>
        <w:t>75,406</w:t>
      </w:r>
      <w:r w:rsidRPr="00394034">
        <w:rPr>
          <w:bCs/>
          <w:szCs w:val="26"/>
          <w:lang w:val="x-none" w:eastAsia="x-none"/>
        </w:rPr>
        <w:t xml:space="preserve"> тыс. рублей, исполнение </w:t>
      </w:r>
      <w:r w:rsidRPr="00394034">
        <w:rPr>
          <w:bCs/>
          <w:szCs w:val="26"/>
          <w:lang w:eastAsia="x-none"/>
        </w:rPr>
        <w:t>0</w:t>
      </w:r>
      <w:r w:rsidRPr="00394034">
        <w:rPr>
          <w:bCs/>
          <w:szCs w:val="26"/>
          <w:lang w:val="x-none" w:eastAsia="x-none"/>
        </w:rPr>
        <w:t xml:space="preserve"> тыс. рублей. По дорожному освещению </w:t>
      </w:r>
      <w:r w:rsidRPr="00394034">
        <w:rPr>
          <w:bCs/>
          <w:szCs w:val="26"/>
          <w:lang w:eastAsia="x-none"/>
        </w:rPr>
        <w:t>290</w:t>
      </w:r>
      <w:r w:rsidRPr="00394034">
        <w:rPr>
          <w:bCs/>
          <w:szCs w:val="26"/>
          <w:lang w:val="x-none" w:eastAsia="x-none"/>
        </w:rPr>
        <w:t xml:space="preserve">,0 тыс. рублей, исполнение </w:t>
      </w:r>
      <w:r w:rsidRPr="00394034">
        <w:rPr>
          <w:bCs/>
          <w:szCs w:val="26"/>
          <w:lang w:eastAsia="x-none"/>
        </w:rPr>
        <w:t>67,210</w:t>
      </w:r>
      <w:r w:rsidRPr="00394034">
        <w:rPr>
          <w:bCs/>
          <w:szCs w:val="26"/>
          <w:lang w:val="x-none" w:eastAsia="x-none"/>
        </w:rPr>
        <w:t xml:space="preserve"> тыс. рублей.  </w:t>
      </w:r>
    </w:p>
    <w:p w:rsidR="00394034" w:rsidRPr="00394034" w:rsidRDefault="00394034" w:rsidP="00394034">
      <w:pPr>
        <w:keepNext/>
        <w:ind w:firstLine="708"/>
        <w:jc w:val="both"/>
        <w:outlineLvl w:val="1"/>
        <w:rPr>
          <w:b/>
          <w:szCs w:val="26"/>
          <w:lang w:val="x-none" w:eastAsia="x-none"/>
        </w:rPr>
      </w:pPr>
      <w:r w:rsidRPr="00394034">
        <w:rPr>
          <w:bCs/>
          <w:szCs w:val="26"/>
          <w:lang w:val="x-none" w:eastAsia="x-none"/>
        </w:rPr>
        <w:t xml:space="preserve">Остатки средств Дорожного фонда в сумме </w:t>
      </w:r>
      <w:r w:rsidRPr="00394034">
        <w:rPr>
          <w:bCs/>
          <w:szCs w:val="26"/>
          <w:lang w:eastAsia="x-none"/>
        </w:rPr>
        <w:t>1032,086</w:t>
      </w:r>
      <w:r w:rsidRPr="00394034">
        <w:rPr>
          <w:bCs/>
          <w:szCs w:val="26"/>
          <w:lang w:val="x-none" w:eastAsia="x-none"/>
        </w:rPr>
        <w:t xml:space="preserve"> тыс. рублей  </w:t>
      </w:r>
      <w:r w:rsidRPr="00394034">
        <w:rPr>
          <w:bCs/>
          <w:szCs w:val="26"/>
          <w:lang w:eastAsia="x-none"/>
        </w:rPr>
        <w:t xml:space="preserve">будут </w:t>
      </w:r>
      <w:r w:rsidRPr="00394034">
        <w:rPr>
          <w:bCs/>
          <w:szCs w:val="26"/>
          <w:lang w:val="x-none" w:eastAsia="x-none"/>
        </w:rPr>
        <w:t>уточнены в 201</w:t>
      </w:r>
      <w:r w:rsidRPr="00394034">
        <w:rPr>
          <w:bCs/>
          <w:szCs w:val="26"/>
          <w:lang w:eastAsia="x-none"/>
        </w:rPr>
        <w:t>8</w:t>
      </w:r>
      <w:r w:rsidRPr="00394034">
        <w:rPr>
          <w:bCs/>
          <w:szCs w:val="26"/>
          <w:lang w:val="x-none" w:eastAsia="x-none"/>
        </w:rPr>
        <w:t xml:space="preserve"> году.</w:t>
      </w:r>
      <w:r w:rsidRPr="00394034">
        <w:rPr>
          <w:b/>
          <w:szCs w:val="26"/>
          <w:lang w:val="x-none" w:eastAsia="x-none"/>
        </w:rPr>
        <w:t xml:space="preserve"> </w:t>
      </w:r>
    </w:p>
    <w:p w:rsidR="00394034" w:rsidRPr="00394034" w:rsidRDefault="00394034" w:rsidP="00394034">
      <w:pPr>
        <w:keepNext/>
        <w:jc w:val="center"/>
        <w:outlineLvl w:val="1"/>
        <w:rPr>
          <w:b/>
          <w:szCs w:val="26"/>
          <w:lang w:val="x-none" w:eastAsia="x-none"/>
        </w:rPr>
      </w:pPr>
    </w:p>
    <w:p w:rsidR="00394034" w:rsidRPr="00394034" w:rsidRDefault="00394034" w:rsidP="00394034">
      <w:pPr>
        <w:keepNext/>
        <w:jc w:val="center"/>
        <w:outlineLvl w:val="1"/>
        <w:rPr>
          <w:b/>
          <w:szCs w:val="26"/>
          <w:lang w:val="x-none" w:eastAsia="x-none"/>
        </w:rPr>
      </w:pPr>
      <w:r w:rsidRPr="00394034">
        <w:rPr>
          <w:b/>
          <w:szCs w:val="26"/>
          <w:lang w:val="x-none" w:eastAsia="x-none"/>
        </w:rPr>
        <w:t>Раздел 05 Жилищно-коммунальное хозяйство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0501 Жилищное хозяйство</w:t>
      </w:r>
    </w:p>
    <w:p w:rsidR="00394034" w:rsidRPr="00394034" w:rsidRDefault="00394034" w:rsidP="00394034">
      <w:pPr>
        <w:tabs>
          <w:tab w:val="left" w:pos="3645"/>
        </w:tabs>
        <w:rPr>
          <w:szCs w:val="26"/>
        </w:rPr>
      </w:pPr>
      <w:r w:rsidRPr="00394034">
        <w:rPr>
          <w:szCs w:val="26"/>
        </w:rPr>
        <w:t>План на 2018 год составил 0,706 тыс. рублей.  Исполнение 0% к годовому плану.</w:t>
      </w:r>
    </w:p>
    <w:p w:rsidR="00394034" w:rsidRPr="00394034" w:rsidRDefault="00394034" w:rsidP="00394034">
      <w:pPr>
        <w:keepNext/>
        <w:jc w:val="center"/>
        <w:outlineLvl w:val="4"/>
        <w:rPr>
          <w:szCs w:val="26"/>
          <w:u w:val="single"/>
          <w:lang w:val="x-none" w:eastAsia="x-none"/>
        </w:rPr>
      </w:pPr>
      <w:r w:rsidRPr="00394034">
        <w:rPr>
          <w:szCs w:val="26"/>
          <w:u w:val="single"/>
          <w:lang w:val="x-none" w:eastAsia="x-none"/>
        </w:rPr>
        <w:t>Подраздел 0503 Благоустройство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ab/>
        <w:t xml:space="preserve">На данный подраздел отнесены расходы по благоустройству территории поселения. На 2018 года запланировано 272,039 тыс. рублей, исполнение составило 19,287 тыс. рублей (расчистка автобусных остановок и уборка территорий). </w:t>
      </w: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Раздел 06 Охрана окружающей среды</w:t>
      </w:r>
    </w:p>
    <w:p w:rsidR="00394034" w:rsidRPr="00394034" w:rsidRDefault="00394034" w:rsidP="00394034">
      <w:pPr>
        <w:tabs>
          <w:tab w:val="left" w:pos="4875"/>
        </w:tabs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0603 Охрана объектов растительного и животного мира и среды их обитания</w:t>
      </w:r>
    </w:p>
    <w:p w:rsidR="00394034" w:rsidRPr="00394034" w:rsidRDefault="00394034" w:rsidP="00394034">
      <w:pPr>
        <w:jc w:val="both"/>
        <w:rPr>
          <w:szCs w:val="26"/>
        </w:rPr>
      </w:pPr>
      <w:r w:rsidRPr="00394034">
        <w:rPr>
          <w:szCs w:val="26"/>
        </w:rPr>
        <w:t>План на 2018 год составил 50,0 тыс. рублей.  Исполнение 0% к годовому плану.</w:t>
      </w:r>
    </w:p>
    <w:p w:rsidR="00394034" w:rsidRPr="00394034" w:rsidRDefault="00394034" w:rsidP="00394034">
      <w:pPr>
        <w:jc w:val="center"/>
        <w:rPr>
          <w:b/>
          <w:szCs w:val="26"/>
        </w:rPr>
      </w:pPr>
      <w:r w:rsidRPr="00394034">
        <w:rPr>
          <w:b/>
          <w:szCs w:val="26"/>
        </w:rPr>
        <w:t>Раздел 11 «Физическая культура и спорт»</w:t>
      </w:r>
    </w:p>
    <w:p w:rsidR="00394034" w:rsidRPr="00394034" w:rsidRDefault="00394034" w:rsidP="00394034">
      <w:pPr>
        <w:jc w:val="center"/>
        <w:rPr>
          <w:szCs w:val="26"/>
          <w:u w:val="single"/>
        </w:rPr>
      </w:pPr>
      <w:r w:rsidRPr="00394034">
        <w:rPr>
          <w:szCs w:val="26"/>
          <w:u w:val="single"/>
        </w:rPr>
        <w:t>Подраздел 1101 Физическая культура</w:t>
      </w:r>
    </w:p>
    <w:p w:rsidR="00394034" w:rsidRPr="00394034" w:rsidRDefault="00394034" w:rsidP="00394034">
      <w:pPr>
        <w:ind w:firstLine="709"/>
        <w:jc w:val="both"/>
        <w:rPr>
          <w:szCs w:val="26"/>
        </w:rPr>
      </w:pPr>
      <w:r w:rsidRPr="00394034">
        <w:rPr>
          <w:szCs w:val="26"/>
        </w:rPr>
        <w:t>По данному подразделу предусмотрены расходы на содержание тренера-организатора спортивно-массовой работы в поселении на 2018 год в сумме  44,294 тыс. рублей. Исполнение составило 44,107 тыс. рублей или 99,6% к годовым бюджетным назначениям.</w:t>
      </w: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</w:pPr>
    </w:p>
    <w:p w:rsidR="00394034" w:rsidRDefault="00394034" w:rsidP="00394034">
      <w:pPr>
        <w:rPr>
          <w:sz w:val="28"/>
          <w:szCs w:val="28"/>
        </w:rPr>
        <w:sectPr w:rsidR="00394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410"/>
        <w:gridCol w:w="343"/>
        <w:gridCol w:w="1074"/>
        <w:gridCol w:w="326"/>
        <w:gridCol w:w="1942"/>
        <w:gridCol w:w="578"/>
        <w:gridCol w:w="131"/>
        <w:gridCol w:w="709"/>
        <w:gridCol w:w="1240"/>
        <w:gridCol w:w="177"/>
        <w:gridCol w:w="142"/>
        <w:gridCol w:w="1417"/>
        <w:gridCol w:w="344"/>
        <w:gridCol w:w="1452"/>
        <w:gridCol w:w="189"/>
      </w:tblGrid>
      <w:tr w:rsidR="00394034" w:rsidRPr="00394034" w:rsidTr="00E57BFE">
        <w:trPr>
          <w:gridAfter w:val="1"/>
          <w:wAfter w:w="189" w:type="dxa"/>
          <w:trHeight w:val="284"/>
        </w:trPr>
        <w:tc>
          <w:tcPr>
            <w:tcW w:w="14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Default="00394034" w:rsidP="005E608A">
            <w:pPr>
              <w:jc w:val="center"/>
              <w:rPr>
                <w:sz w:val="28"/>
                <w:szCs w:val="28"/>
              </w:rPr>
            </w:pPr>
            <w:bookmarkStart w:id="1" w:name="RANGE!A1:F111"/>
            <w:r w:rsidRPr="00394034">
              <w:rPr>
                <w:sz w:val="28"/>
                <w:szCs w:val="28"/>
              </w:rPr>
              <w:lastRenderedPageBreak/>
              <w:t>Исполнение бюджета Иннокентьевского сельского поселения  за 1 квартал 2018 года</w:t>
            </w:r>
            <w:bookmarkEnd w:id="1"/>
          </w:p>
          <w:p w:rsidR="005E608A" w:rsidRPr="00394034" w:rsidRDefault="005E608A" w:rsidP="005E608A">
            <w:pPr>
              <w:jc w:val="center"/>
              <w:rPr>
                <w:sz w:val="28"/>
                <w:szCs w:val="28"/>
              </w:rPr>
            </w:pPr>
          </w:p>
        </w:tc>
      </w:tr>
      <w:tr w:rsidR="00394034" w:rsidRPr="00394034" w:rsidTr="00E57BFE">
        <w:trPr>
          <w:gridAfter w:val="1"/>
          <w:wAfter w:w="189" w:type="dxa"/>
          <w:trHeight w:val="813"/>
        </w:trPr>
        <w:tc>
          <w:tcPr>
            <w:tcW w:w="14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5E608A">
            <w:pPr>
              <w:jc w:val="center"/>
              <w:rPr>
                <w:sz w:val="28"/>
                <w:szCs w:val="28"/>
              </w:rPr>
            </w:pPr>
            <w:r w:rsidRPr="00394034">
              <w:rPr>
                <w:sz w:val="28"/>
                <w:szCs w:val="28"/>
              </w:rPr>
              <w:t>Бюджет Иннокентьевского сельского поселения утверждён решением Совета депутатов Иннокентьевского сельского поселения от 18.12.2017 № 67-202 «О бюджете Иннокентьевского сельского поселения на 2018 год и плановый период 2019 и 2020 годов»</w:t>
            </w:r>
          </w:p>
        </w:tc>
      </w:tr>
      <w:tr w:rsidR="00394034" w:rsidRPr="00394034" w:rsidTr="00E57BFE">
        <w:trPr>
          <w:gridAfter w:val="1"/>
          <w:wAfter w:w="189" w:type="dxa"/>
          <w:trHeight w:val="705"/>
        </w:trPr>
        <w:tc>
          <w:tcPr>
            <w:tcW w:w="14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5E608A">
            <w:pPr>
              <w:jc w:val="center"/>
              <w:rPr>
                <w:sz w:val="28"/>
                <w:szCs w:val="28"/>
              </w:rPr>
            </w:pPr>
            <w:r w:rsidRPr="00394034">
              <w:rPr>
                <w:sz w:val="28"/>
                <w:szCs w:val="28"/>
              </w:rPr>
              <w:t>План на 2018 год по доходам составил 6248,331 тыс. рублей, получено доходов 573,335 тыс. рублей, или более 9,2% к годовому плану.</w:t>
            </w:r>
          </w:p>
        </w:tc>
      </w:tr>
      <w:tr w:rsidR="00394034" w:rsidRPr="00394034" w:rsidTr="00E57BFE">
        <w:trPr>
          <w:gridAfter w:val="1"/>
          <w:wAfter w:w="189" w:type="dxa"/>
          <w:trHeight w:val="885"/>
        </w:trPr>
        <w:tc>
          <w:tcPr>
            <w:tcW w:w="14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5E608A">
            <w:pPr>
              <w:jc w:val="center"/>
              <w:rPr>
                <w:sz w:val="28"/>
                <w:szCs w:val="28"/>
              </w:rPr>
            </w:pPr>
            <w:r w:rsidRPr="00394034">
              <w:rPr>
                <w:sz w:val="28"/>
                <w:szCs w:val="28"/>
              </w:rPr>
              <w:t>План расходов по сводной бюджетной росписи на 2018 года составил 6393,371 тыс. рублей, исполнен в сумме 1518,480 тыс. рублей или 23,8 % к годовому плану.</w:t>
            </w:r>
          </w:p>
        </w:tc>
      </w:tr>
      <w:tr w:rsidR="005E608A" w:rsidRPr="00394034" w:rsidTr="00E57BFE">
        <w:trPr>
          <w:gridAfter w:val="1"/>
          <w:wAfter w:w="189" w:type="dxa"/>
          <w:trHeight w:val="6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</w:p>
        </w:tc>
      </w:tr>
      <w:tr w:rsidR="005E608A" w:rsidRPr="00394034" w:rsidTr="00E57BFE">
        <w:trPr>
          <w:gridAfter w:val="1"/>
          <w:wAfter w:w="189" w:type="dxa"/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34" w:rsidRPr="00394034" w:rsidRDefault="00394034" w:rsidP="00394034">
            <w:pPr>
              <w:jc w:val="both"/>
              <w:rPr>
                <w:szCs w:val="26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тыс. рублей</w:t>
            </w:r>
          </w:p>
        </w:tc>
      </w:tr>
      <w:tr w:rsidR="005E608A" w:rsidRPr="00394034" w:rsidTr="00E57BFE">
        <w:trPr>
          <w:gridAfter w:val="1"/>
          <w:wAfter w:w="189" w:type="dxa"/>
          <w:trHeight w:val="1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34" w:rsidRPr="00394034" w:rsidRDefault="00394034" w:rsidP="00394034">
            <w:pPr>
              <w:jc w:val="both"/>
              <w:rPr>
                <w:szCs w:val="26"/>
              </w:rPr>
            </w:pPr>
            <w:r w:rsidRPr="00394034">
              <w:rPr>
                <w:szCs w:val="26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ДОХОДЫ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План на 2018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План на 2018 год по СБР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Поступило в бюджет поселения за 1 квартал 2018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 xml:space="preserve">% выполнения к уточненному плану на 2018 год 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  <w:r w:rsidR="005E608A"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5E608A" w:rsidP="0039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94034" w:rsidRPr="00394034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6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1 00 00000 00 0000 000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3 772,196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3 772,196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255,105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6,8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3 595,136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3 595,136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210,840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5,9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1 01 00000 00 0000 000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НАЛОГИ НА ПРИБЫЛЬ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32,629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17,2</w:t>
            </w:r>
          </w:p>
        </w:tc>
      </w:tr>
      <w:tr w:rsidR="005E608A" w:rsidRPr="00394034" w:rsidTr="00E57BFE">
        <w:trPr>
          <w:gridAfter w:val="1"/>
          <w:wAfter w:w="18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1 01 02000 01 0000 110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32,629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17,2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10 302 230 010 000 100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АКЦИЗЫ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365,406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365,406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87,517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24,0</w:t>
            </w:r>
          </w:p>
        </w:tc>
      </w:tr>
      <w:tr w:rsidR="005E608A" w:rsidRPr="00394034" w:rsidTr="00E57BFE">
        <w:trPr>
          <w:gridAfter w:val="1"/>
          <w:wAfter w:w="189" w:type="dxa"/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1 05 00000 00 0000 000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НАЛОГИ НА СОВОКУПНЫЙ ДОХОД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2 627,730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2 627,730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1 05 01000 00 0000 000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5,940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5,940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1 05 03000 00 0000 000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2 621,790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2 621,790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5E608A" w:rsidTr="00E57BFE">
        <w:trPr>
          <w:gridAfter w:val="1"/>
          <w:wAfter w:w="189" w:type="dxa"/>
          <w:trHeight w:val="1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1 06 00000 00 0000 000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НАЛОГИ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408,000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87,694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21,5</w:t>
            </w:r>
          </w:p>
        </w:tc>
      </w:tr>
      <w:tr w:rsidR="005E608A" w:rsidRPr="00394034" w:rsidTr="00E57BFE">
        <w:trPr>
          <w:gridAfter w:val="1"/>
          <w:wAfter w:w="189" w:type="dxa"/>
          <w:trHeight w:val="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08A" w:rsidRPr="00394034" w:rsidRDefault="005E608A" w:rsidP="0039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</w:t>
            </w:r>
          </w:p>
        </w:tc>
      </w:tr>
      <w:tr w:rsidR="005E608A" w:rsidRPr="00394034" w:rsidTr="00E57BFE">
        <w:trPr>
          <w:gridAfter w:val="1"/>
          <w:wAfter w:w="189" w:type="dxa"/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1 06 01000 00 0000 000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31,000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0,879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2,8</w:t>
            </w:r>
          </w:p>
        </w:tc>
      </w:tr>
      <w:tr w:rsidR="005E608A" w:rsidRPr="00394034" w:rsidTr="00E57BFE">
        <w:trPr>
          <w:gridAfter w:val="1"/>
          <w:wAfter w:w="189" w:type="dxa"/>
          <w:trHeight w:val="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1 06 04000 00 0000 000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Транспортный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342,500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342,500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86,815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25,3</w:t>
            </w:r>
          </w:p>
        </w:tc>
      </w:tr>
      <w:tr w:rsidR="005E608A" w:rsidRPr="00394034" w:rsidTr="00E57BFE">
        <w:trPr>
          <w:gridAfter w:val="1"/>
          <w:wAfter w:w="189" w:type="dxa"/>
          <w:trHeight w:val="1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06 06000 03 0000 ПО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34,500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1 08 00000 00 0000 000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ГОСПОШЛИНА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75,0</w:t>
            </w:r>
          </w:p>
        </w:tc>
      </w:tr>
      <w:tr w:rsidR="005E608A" w:rsidRPr="00394034" w:rsidTr="00E57BFE">
        <w:trPr>
          <w:gridAfter w:val="1"/>
          <w:wAfter w:w="189" w:type="dxa"/>
          <w:trHeight w:val="1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44,265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25,0</w:t>
            </w:r>
          </w:p>
        </w:tc>
      </w:tr>
      <w:tr w:rsidR="005E608A" w:rsidRPr="00394034" w:rsidTr="00E57BFE">
        <w:trPr>
          <w:gridAfter w:val="1"/>
          <w:wAfter w:w="189" w:type="dxa"/>
          <w:trHeight w:val="6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1 00 00000 00 0000 000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44,265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25,0</w:t>
            </w:r>
          </w:p>
        </w:tc>
      </w:tr>
      <w:tr w:rsidR="005E608A" w:rsidRPr="00394034" w:rsidTr="00E57BFE">
        <w:trPr>
          <w:gridAfter w:val="1"/>
          <w:wAfter w:w="189" w:type="dxa"/>
          <w:trHeight w:val="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1 11 05035 00 0000 000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177,060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44,265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25,0</w:t>
            </w:r>
          </w:p>
        </w:tc>
      </w:tr>
      <w:tr w:rsidR="005E608A" w:rsidRPr="00394034" w:rsidTr="00E57BFE">
        <w:trPr>
          <w:gridAfter w:val="1"/>
          <w:wAfter w:w="189" w:type="dxa"/>
          <w:trHeight w:val="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2 00 00000 00 0000 000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2 476,135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2 476,135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318,230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12,9</w:t>
            </w:r>
          </w:p>
        </w:tc>
      </w:tr>
      <w:tr w:rsidR="005E608A" w:rsidRPr="00394034" w:rsidTr="00E57BFE">
        <w:trPr>
          <w:gridAfter w:val="1"/>
          <w:wAfter w:w="189" w:type="dxa"/>
          <w:trHeight w:val="1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2 02 00000 00 0000 000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8,660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8,660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2,160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24,9</w:t>
            </w:r>
          </w:p>
        </w:tc>
      </w:tr>
      <w:tr w:rsidR="005E608A" w:rsidRPr="00394034" w:rsidTr="00E57BFE">
        <w:trPr>
          <w:gridAfter w:val="1"/>
          <w:wAfter w:w="189" w:type="dxa"/>
          <w:trHeight w:val="1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17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2 02 01001 10 0000 000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394034">
              <w:rPr>
                <w:sz w:val="24"/>
              </w:rPr>
              <w:t>дств кр</w:t>
            </w:r>
            <w:proofErr w:type="gramEnd"/>
            <w:r w:rsidRPr="00394034">
              <w:rPr>
                <w:sz w:val="24"/>
              </w:rPr>
              <w:t>аевого б</w:t>
            </w:r>
            <w:r w:rsidR="005E608A">
              <w:rPr>
                <w:sz w:val="24"/>
              </w:rPr>
              <w:t>юджета в соответствии с законо</w:t>
            </w:r>
            <w:r w:rsidRPr="00394034">
              <w:rPr>
                <w:sz w:val="24"/>
              </w:rPr>
              <w:t>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8,660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8,660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2,160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24,9</w:t>
            </w: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2 02 30000 00 0000 000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5E608A">
            <w:pPr>
              <w:spacing w:line="240" w:lineRule="exac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74,710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74,710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18,270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24,5</w:t>
            </w:r>
          </w:p>
        </w:tc>
      </w:tr>
      <w:tr w:rsidR="005E608A" w:rsidRPr="00394034" w:rsidTr="00E57BFE">
        <w:trPr>
          <w:gridAfter w:val="1"/>
          <w:wAfter w:w="189" w:type="dxa"/>
          <w:trHeight w:val="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5E608A">
            <w:pPr>
              <w:spacing w:line="240" w:lineRule="exac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2 02 35930 10 0000 151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5E608A">
            <w:pPr>
              <w:spacing w:line="240" w:lineRule="exact"/>
              <w:rPr>
                <w:sz w:val="24"/>
              </w:rPr>
            </w:pPr>
            <w:r w:rsidRPr="00394034">
              <w:rPr>
                <w:sz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7,400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27,0</w:t>
            </w:r>
          </w:p>
        </w:tc>
      </w:tr>
      <w:tr w:rsidR="005E608A" w:rsidRPr="00394034" w:rsidTr="00E57BFE">
        <w:trPr>
          <w:gridAfter w:val="1"/>
          <w:wAfter w:w="189" w:type="dxa"/>
          <w:trHeight w:val="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34" w:rsidRPr="005E608A" w:rsidRDefault="00394034" w:rsidP="005E608A">
            <w:pPr>
              <w:spacing w:line="220" w:lineRule="exact"/>
              <w:jc w:val="center"/>
              <w:rPr>
                <w:sz w:val="24"/>
              </w:rPr>
            </w:pPr>
            <w:r w:rsidRPr="005E608A">
              <w:rPr>
                <w:sz w:val="24"/>
              </w:rPr>
              <w:t>2 02 31518 10 0000 151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5E608A">
            <w:pPr>
              <w:spacing w:line="220" w:lineRule="exact"/>
              <w:rPr>
                <w:sz w:val="24"/>
              </w:rPr>
            </w:pPr>
            <w:r w:rsidRPr="005E608A">
              <w:rPr>
                <w:sz w:val="24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5E608A">
            <w:pPr>
              <w:spacing w:line="220" w:lineRule="exact"/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5E608A">
            <w:pPr>
              <w:spacing w:line="220" w:lineRule="exact"/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5E608A">
            <w:pPr>
              <w:spacing w:line="220" w:lineRule="exact"/>
              <w:jc w:val="right"/>
              <w:rPr>
                <w:sz w:val="24"/>
              </w:rPr>
            </w:pPr>
            <w:r w:rsidRPr="005E608A">
              <w:rPr>
                <w:sz w:val="24"/>
              </w:rPr>
              <w:t>16,270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5E608A">
            <w:pPr>
              <w:spacing w:line="220" w:lineRule="exact"/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24,2</w:t>
            </w:r>
          </w:p>
        </w:tc>
      </w:tr>
      <w:tr w:rsidR="005E608A" w:rsidRPr="00394034" w:rsidTr="00E57BFE">
        <w:trPr>
          <w:gridAfter w:val="1"/>
          <w:wAfter w:w="189" w:type="dxa"/>
          <w:trHeight w:val="1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spacing w:line="2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5E608A" w:rsidRPr="00394034" w:rsidTr="00E57BFE">
        <w:trPr>
          <w:gridAfter w:val="1"/>
          <w:wAfter w:w="189" w:type="dxa"/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2 02 04000 00 0000 000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2 392,765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2 392,765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297,800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12,4</w:t>
            </w:r>
          </w:p>
        </w:tc>
      </w:tr>
      <w:tr w:rsidR="005E608A" w:rsidRPr="00394034" w:rsidTr="00E57BFE">
        <w:trPr>
          <w:gridAfter w:val="1"/>
          <w:wAfter w:w="189" w:type="dxa"/>
          <w:trHeight w:val="3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  <w:r w:rsidRPr="00394034">
              <w:rPr>
                <w:sz w:val="24"/>
              </w:rPr>
              <w:t>2 02 49999 10 0000 151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jc w:val="both"/>
              <w:rPr>
                <w:sz w:val="24"/>
              </w:rPr>
            </w:pPr>
            <w:r w:rsidRPr="00394034"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2 392,765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2 392,765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297,800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12,4</w:t>
            </w:r>
          </w:p>
        </w:tc>
      </w:tr>
      <w:tr w:rsidR="005E608A" w:rsidRPr="00394034" w:rsidTr="00E57BFE">
        <w:trPr>
          <w:gridAfter w:val="1"/>
          <w:wAfter w:w="189" w:type="dxa"/>
          <w:trHeight w:val="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ВСЕГО ДОХОДОВ: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8"/>
                <w:szCs w:val="28"/>
              </w:rPr>
            </w:pPr>
            <w:r w:rsidRPr="005E608A">
              <w:rPr>
                <w:bCs/>
                <w:sz w:val="28"/>
                <w:szCs w:val="28"/>
              </w:rPr>
              <w:t>6 248,331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8"/>
                <w:szCs w:val="28"/>
              </w:rPr>
            </w:pPr>
            <w:r w:rsidRPr="005E608A">
              <w:rPr>
                <w:bCs/>
                <w:sz w:val="28"/>
                <w:szCs w:val="28"/>
              </w:rPr>
              <w:t>6 248,331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8"/>
                <w:szCs w:val="28"/>
              </w:rPr>
            </w:pPr>
            <w:r w:rsidRPr="005E608A">
              <w:rPr>
                <w:bCs/>
                <w:sz w:val="28"/>
                <w:szCs w:val="28"/>
              </w:rPr>
              <w:t>573,335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8"/>
                <w:szCs w:val="28"/>
              </w:rPr>
            </w:pPr>
            <w:r w:rsidRPr="005E608A">
              <w:rPr>
                <w:bCs/>
                <w:sz w:val="28"/>
                <w:szCs w:val="28"/>
              </w:rPr>
              <w:t>9,2</w:t>
            </w:r>
          </w:p>
        </w:tc>
      </w:tr>
      <w:tr w:rsidR="005E608A" w:rsidRPr="00394034" w:rsidTr="00E57BFE">
        <w:trPr>
          <w:gridAfter w:val="1"/>
          <w:wAfter w:w="189" w:type="dxa"/>
          <w:trHeight w:val="525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94034" w:rsidRDefault="00394034" w:rsidP="00394034">
            <w:pPr>
              <w:rPr>
                <w:b/>
                <w:bCs/>
                <w:sz w:val="24"/>
              </w:rPr>
            </w:pPr>
            <w:r w:rsidRPr="00394034">
              <w:rPr>
                <w:b/>
                <w:bCs/>
                <w:sz w:val="24"/>
              </w:rPr>
              <w:t> </w:t>
            </w:r>
          </w:p>
          <w:p w:rsidR="005E608A" w:rsidRDefault="005E608A" w:rsidP="00394034">
            <w:pPr>
              <w:rPr>
                <w:b/>
                <w:bCs/>
                <w:sz w:val="24"/>
              </w:rPr>
            </w:pPr>
          </w:p>
          <w:p w:rsidR="005E608A" w:rsidRPr="00394034" w:rsidRDefault="005E608A" w:rsidP="00394034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b/>
                <w:bCs/>
                <w:sz w:val="24"/>
              </w:rPr>
            </w:pPr>
          </w:p>
        </w:tc>
      </w:tr>
      <w:tr w:rsidR="005E608A" w:rsidRPr="00394034" w:rsidTr="00E57BFE">
        <w:trPr>
          <w:gridAfter w:val="1"/>
          <w:wAfter w:w="189" w:type="dxa"/>
          <w:trHeight w:val="11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Раздел, подраздел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План на 2018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План на 2018 год по СБР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Исполнено за 1 квартал 2018 года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 xml:space="preserve">% выполнения к плану 2018 года </w:t>
            </w:r>
          </w:p>
        </w:tc>
      </w:tr>
      <w:tr w:rsidR="005E608A" w:rsidRPr="00394034" w:rsidTr="00E57BFE">
        <w:trPr>
          <w:gridAfter w:val="1"/>
          <w:wAfter w:w="189" w:type="dxa"/>
          <w:trHeight w:val="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0100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5 357,961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5 312,961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1 372,236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25,8</w:t>
            </w:r>
          </w:p>
        </w:tc>
      </w:tr>
      <w:tr w:rsidR="005E608A" w:rsidRPr="00394034" w:rsidTr="00E57BFE">
        <w:trPr>
          <w:gridAfter w:val="1"/>
          <w:wAfter w:w="189" w:type="dxa"/>
          <w:trHeight w:val="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/>
                <w:bCs/>
                <w:sz w:val="24"/>
              </w:rPr>
            </w:pPr>
            <w:r w:rsidRPr="005E608A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/>
                <w:bCs/>
                <w:sz w:val="24"/>
              </w:rPr>
            </w:pPr>
            <w:r w:rsidRPr="005E608A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/>
                <w:bCs/>
                <w:sz w:val="24"/>
              </w:rPr>
            </w:pPr>
            <w:r w:rsidRPr="005E608A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/>
                <w:bCs/>
                <w:sz w:val="24"/>
              </w:rPr>
            </w:pPr>
            <w:r w:rsidRPr="005E608A">
              <w:rPr>
                <w:b/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/>
                <w:bCs/>
                <w:sz w:val="24"/>
              </w:rPr>
            </w:pPr>
            <w:r w:rsidRPr="005E608A">
              <w:rPr>
                <w:b/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0102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897,710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897,710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211,234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23,5</w:t>
            </w:r>
          </w:p>
        </w:tc>
      </w:tr>
      <w:tr w:rsidR="005E608A" w:rsidRPr="00394034" w:rsidTr="00E57BFE">
        <w:trPr>
          <w:gridAfter w:val="1"/>
          <w:wAfter w:w="189" w:type="dxa"/>
          <w:trHeight w:val="1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0104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 xml:space="preserve">Функционирование местных администраций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4 346,588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4 346,588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1 148,102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26,4</w:t>
            </w:r>
          </w:p>
        </w:tc>
      </w:tr>
      <w:tr w:rsidR="005E608A" w:rsidRPr="00394034" w:rsidTr="00E57BFE">
        <w:trPr>
          <w:gridAfter w:val="1"/>
          <w:wAfter w:w="189" w:type="dxa"/>
          <w:trHeight w:val="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- расходы на заработную плату и начисления на нее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3 322,800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3 322,800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907,509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27,3</w:t>
            </w:r>
          </w:p>
        </w:tc>
      </w:tr>
      <w:tr w:rsidR="005E608A" w:rsidRPr="00394034" w:rsidTr="00E57BFE">
        <w:trPr>
          <w:gridAfter w:val="1"/>
          <w:wAfter w:w="189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296,000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296,000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74,000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25,0</w:t>
            </w:r>
          </w:p>
        </w:tc>
      </w:tr>
      <w:tr w:rsidR="005E608A" w:rsidRPr="00394034" w:rsidTr="00E57BFE">
        <w:trPr>
          <w:gridAfter w:val="1"/>
          <w:wAfter w:w="189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  <w:r w:rsidRPr="00394034">
              <w:rPr>
                <w:szCs w:val="26"/>
              </w:rPr>
              <w:t>0106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Cs w:val="26"/>
              </w:rPr>
            </w:pPr>
            <w:r w:rsidRPr="00394034">
              <w:rPr>
                <w:szCs w:val="26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Cs w:val="26"/>
              </w:rPr>
            </w:pPr>
            <w:r w:rsidRPr="00394034">
              <w:rPr>
                <w:szCs w:val="26"/>
              </w:rPr>
              <w:t>32,821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Cs w:val="26"/>
              </w:rPr>
            </w:pPr>
            <w:r w:rsidRPr="00394034">
              <w:rPr>
                <w:szCs w:val="26"/>
              </w:rPr>
              <w:t>32,821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Cs w:val="26"/>
              </w:rPr>
            </w:pPr>
            <w:r w:rsidRPr="00394034">
              <w:rPr>
                <w:szCs w:val="26"/>
              </w:rPr>
              <w:t>10,900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8"/>
                <w:szCs w:val="28"/>
              </w:rPr>
            </w:pPr>
            <w:r w:rsidRPr="005E608A">
              <w:rPr>
                <w:bCs/>
                <w:sz w:val="28"/>
                <w:szCs w:val="28"/>
              </w:rPr>
              <w:t>33,2</w:t>
            </w:r>
          </w:p>
        </w:tc>
      </w:tr>
      <w:tr w:rsidR="005E608A" w:rsidRPr="00394034" w:rsidTr="00E57BFE">
        <w:trPr>
          <w:gridAfter w:val="1"/>
          <w:wAfter w:w="189" w:type="dxa"/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0107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121,215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121,215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2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0111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0113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79,842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34,842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5,7</w:t>
            </w:r>
          </w:p>
        </w:tc>
      </w:tr>
      <w:tr w:rsidR="005E608A" w:rsidRPr="00394034" w:rsidTr="00E57BFE">
        <w:trPr>
          <w:gridAfter w:val="1"/>
          <w:wAfter w:w="189" w:type="dxa"/>
          <w:trHeight w:val="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налоги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100,0</w:t>
            </w:r>
          </w:p>
        </w:tc>
      </w:tr>
      <w:tr w:rsidR="005E608A" w:rsidRPr="005E608A" w:rsidTr="00E57BFE">
        <w:trPr>
          <w:gridAfter w:val="1"/>
          <w:wAfter w:w="189" w:type="dxa"/>
          <w:trHeight w:val="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Cs w:val="26"/>
              </w:rPr>
            </w:pPr>
            <w:r w:rsidRPr="00394034">
              <w:rPr>
                <w:szCs w:val="26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  <w:r w:rsidRPr="00394034">
              <w:rPr>
                <w:sz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77,842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32,842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sz w:val="24"/>
              </w:rPr>
            </w:pPr>
            <w:r w:rsidRPr="00394034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5E608A" w:rsidTr="00E57BFE">
        <w:trPr>
          <w:gridAfter w:val="1"/>
          <w:wAfter w:w="189" w:type="dxa"/>
          <w:trHeight w:val="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08A" w:rsidRPr="00394034" w:rsidRDefault="005E608A" w:rsidP="0039403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394034" w:rsidRDefault="005E608A" w:rsidP="005E6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5E608A" w:rsidRPr="00394034" w:rsidTr="00E57BFE">
        <w:trPr>
          <w:gridAfter w:val="1"/>
          <w:wAfter w:w="189" w:type="dxa"/>
          <w:trHeight w:val="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0200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67,310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67,420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13,962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20,7</w:t>
            </w:r>
          </w:p>
        </w:tc>
      </w:tr>
      <w:tr w:rsidR="005E608A" w:rsidRPr="00394034" w:rsidTr="00E57BFE">
        <w:trPr>
          <w:gridAfter w:val="1"/>
          <w:wAfter w:w="189" w:type="dxa"/>
          <w:trHeight w:val="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0203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13,962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20,7</w:t>
            </w:r>
          </w:p>
        </w:tc>
      </w:tr>
      <w:tr w:rsidR="005E608A" w:rsidRPr="00394034" w:rsidTr="00E57BFE">
        <w:trPr>
          <w:gridAfter w:val="1"/>
          <w:wAfter w:w="189" w:type="dxa"/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0300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157,400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159,330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1,678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1,1</w:t>
            </w:r>
          </w:p>
        </w:tc>
      </w:tr>
      <w:tr w:rsidR="005E608A" w:rsidRPr="00394034" w:rsidTr="00E57BFE">
        <w:trPr>
          <w:gridAfter w:val="1"/>
          <w:wAfter w:w="189" w:type="dxa"/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0304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7,400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9,330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1,678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18,0</w:t>
            </w:r>
          </w:p>
        </w:tc>
      </w:tr>
      <w:tr w:rsidR="005E608A" w:rsidRPr="00394034" w:rsidTr="00E57BFE">
        <w:trPr>
          <w:gridAfter w:val="1"/>
          <w:wAfter w:w="189" w:type="dxa"/>
          <w:trHeight w:val="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0310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 xml:space="preserve">Обеспечение противопожарной безопасности (обновление </w:t>
            </w:r>
            <w:proofErr w:type="spellStart"/>
            <w:r w:rsidRPr="005E608A">
              <w:rPr>
                <w:sz w:val="24"/>
              </w:rPr>
              <w:t>минполосы</w:t>
            </w:r>
            <w:proofErr w:type="spellEnd"/>
            <w:r w:rsidRPr="005E608A">
              <w:rPr>
                <w:sz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0400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both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365,406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365,406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67,210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18,4</w:t>
            </w:r>
          </w:p>
        </w:tc>
      </w:tr>
      <w:tr w:rsidR="005E608A" w:rsidRPr="00394034" w:rsidTr="00E57BFE">
        <w:trPr>
          <w:gridAfter w:val="1"/>
          <w:wAfter w:w="189" w:type="dxa"/>
          <w:trHeight w:val="1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both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1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0409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both"/>
              <w:rPr>
                <w:sz w:val="24"/>
              </w:rPr>
            </w:pPr>
            <w:r w:rsidRPr="005E608A">
              <w:rPr>
                <w:sz w:val="24"/>
              </w:rPr>
              <w:t xml:space="preserve">Содержание </w:t>
            </w:r>
            <w:proofErr w:type="spellStart"/>
            <w:r w:rsidRPr="005E608A">
              <w:rPr>
                <w:sz w:val="24"/>
              </w:rPr>
              <w:t>внутрипоселенческих</w:t>
            </w:r>
            <w:proofErr w:type="spellEnd"/>
            <w:r w:rsidRPr="005E608A">
              <w:rPr>
                <w:sz w:val="24"/>
              </w:rPr>
              <w:t xml:space="preserve"> дорог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365,406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365,406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67,210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18,4</w:t>
            </w:r>
          </w:p>
        </w:tc>
      </w:tr>
      <w:tr w:rsidR="005E608A" w:rsidRPr="00394034" w:rsidTr="00E57BFE">
        <w:trPr>
          <w:gridAfter w:val="1"/>
          <w:wAfter w:w="189" w:type="dxa"/>
          <w:trHeight w:val="1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both"/>
              <w:rPr>
                <w:sz w:val="24"/>
              </w:rPr>
            </w:pPr>
            <w:r w:rsidRPr="005E608A">
              <w:rPr>
                <w:sz w:val="24"/>
              </w:rPr>
              <w:t>дорожное освещение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67,210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23,2</w:t>
            </w:r>
          </w:p>
        </w:tc>
      </w:tr>
      <w:tr w:rsidR="005E608A" w:rsidRPr="00394034" w:rsidTr="00E57BFE">
        <w:trPr>
          <w:gridAfter w:val="1"/>
          <w:wAfter w:w="189" w:type="dxa"/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jc w:val="both"/>
              <w:rPr>
                <w:sz w:val="24"/>
              </w:rPr>
            </w:pPr>
            <w:r w:rsidRPr="005E608A">
              <w:rPr>
                <w:sz w:val="24"/>
              </w:rPr>
              <w:t>содержание и ремонт дорожной сети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75,406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75,406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0500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282,039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272,745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19,287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7,1</w:t>
            </w:r>
          </w:p>
        </w:tc>
      </w:tr>
      <w:tr w:rsidR="005E608A" w:rsidRPr="00394034" w:rsidTr="00E57BFE">
        <w:trPr>
          <w:gridAfter w:val="1"/>
          <w:wAfter w:w="189" w:type="dxa"/>
          <w:trHeight w:val="1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1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0501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0503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272,039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272,039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19,287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7,1</w:t>
            </w:r>
          </w:p>
        </w:tc>
      </w:tr>
      <w:tr w:rsidR="005E608A" w:rsidRPr="00394034" w:rsidTr="00E57BFE">
        <w:trPr>
          <w:gridAfter w:val="1"/>
          <w:wAfter w:w="189" w:type="dxa"/>
          <w:trHeight w:val="2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- расходы на содержание мест захоронений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55,000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proofErr w:type="gramStart"/>
            <w:r w:rsidRPr="005E608A">
              <w:rPr>
                <w:sz w:val="24"/>
              </w:rPr>
              <w:t>- прочие расходы по благоустройству поселения (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217,039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217,039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19,287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8,9</w:t>
            </w:r>
          </w:p>
        </w:tc>
      </w:tr>
      <w:tr w:rsidR="005E608A" w:rsidRPr="00394034" w:rsidTr="00E57BFE">
        <w:trPr>
          <w:gridAfter w:val="1"/>
          <w:wAfter w:w="189" w:type="dxa"/>
          <w:trHeight w:val="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0600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0603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0,000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0,0</w:t>
            </w:r>
          </w:p>
        </w:tc>
      </w:tr>
      <w:tr w:rsidR="005E608A" w:rsidRPr="00394034" w:rsidTr="00E57BFE">
        <w:trPr>
          <w:gridAfter w:val="1"/>
          <w:wAfter w:w="189" w:type="dxa"/>
          <w:trHeight w:val="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1100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35,000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44,294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44,107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99,6</w:t>
            </w:r>
          </w:p>
        </w:tc>
      </w:tr>
      <w:tr w:rsidR="005E608A" w:rsidRPr="00394034" w:rsidTr="00E57BFE">
        <w:trPr>
          <w:gridAfter w:val="1"/>
          <w:wAfter w:w="189" w:type="dxa"/>
          <w:trHeight w:val="1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1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608A" w:rsidRPr="005E608A" w:rsidRDefault="005E608A" w:rsidP="0039403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8A" w:rsidRPr="005E608A" w:rsidRDefault="005E608A" w:rsidP="005E608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5E608A" w:rsidRPr="005E608A" w:rsidTr="00E57BFE">
        <w:trPr>
          <w:gridAfter w:val="1"/>
          <w:wAfter w:w="189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sz w:val="24"/>
              </w:rPr>
            </w:pPr>
            <w:r w:rsidRPr="005E608A">
              <w:rPr>
                <w:sz w:val="24"/>
              </w:rPr>
              <w:t>1101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sz w:val="24"/>
              </w:rPr>
            </w:pPr>
            <w:r w:rsidRPr="005E608A">
              <w:rPr>
                <w:sz w:val="24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35,000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44,294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sz w:val="24"/>
              </w:rPr>
            </w:pPr>
            <w:r w:rsidRPr="005E608A">
              <w:rPr>
                <w:sz w:val="24"/>
              </w:rPr>
              <w:t>44,107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99,6</w:t>
            </w:r>
          </w:p>
        </w:tc>
      </w:tr>
      <w:tr w:rsidR="005E608A" w:rsidRPr="005E608A" w:rsidTr="00E57BFE">
        <w:trPr>
          <w:gridAfter w:val="1"/>
          <w:wAfter w:w="189" w:type="dxa"/>
          <w:trHeight w:val="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Итого расходов: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6 436,331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6 393,371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1 518,480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right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23,8</w:t>
            </w:r>
          </w:p>
        </w:tc>
      </w:tr>
      <w:tr w:rsidR="005E608A" w:rsidRPr="005E608A" w:rsidTr="00E57BFE">
        <w:trPr>
          <w:gridAfter w:val="1"/>
          <w:wAfter w:w="189" w:type="dxa"/>
          <w:trHeight w:val="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jc w:val="center"/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Результат исполнению бюджета (дефицит/профицит)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34" w:rsidRPr="005E608A" w:rsidRDefault="00394034" w:rsidP="00394034">
            <w:pPr>
              <w:rPr>
                <w:bCs/>
                <w:sz w:val="24"/>
              </w:rPr>
            </w:pPr>
            <w:r w:rsidRPr="005E608A">
              <w:rPr>
                <w:bCs/>
                <w:sz w:val="24"/>
              </w:rPr>
              <w:t> </w:t>
            </w:r>
          </w:p>
        </w:tc>
      </w:tr>
      <w:tr w:rsidR="005E608A" w:rsidRPr="00394034" w:rsidTr="00E57BFE">
        <w:trPr>
          <w:gridAfter w:val="1"/>
          <w:wAfter w:w="189" w:type="dxa"/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608A" w:rsidRPr="00394034" w:rsidTr="00E57BFE">
        <w:trPr>
          <w:gridAfter w:val="1"/>
          <w:wAfter w:w="189" w:type="dxa"/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</w:tr>
      <w:tr w:rsidR="005E608A" w:rsidRPr="00394034" w:rsidTr="00E57BFE">
        <w:trPr>
          <w:gridAfter w:val="1"/>
          <w:wAfter w:w="189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Default="00394034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Default="00E57BFE" w:rsidP="00394034">
            <w:pPr>
              <w:rPr>
                <w:sz w:val="24"/>
              </w:rPr>
            </w:pPr>
          </w:p>
          <w:p w:rsidR="00E57BFE" w:rsidRPr="00394034" w:rsidRDefault="00E57BFE" w:rsidP="00394034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034" w:rsidRPr="00394034" w:rsidRDefault="00394034" w:rsidP="00394034">
            <w:pPr>
              <w:rPr>
                <w:sz w:val="24"/>
              </w:rPr>
            </w:pPr>
          </w:p>
        </w:tc>
      </w:tr>
      <w:tr w:rsidR="00E57BFE" w:rsidTr="00E57BFE">
        <w:trPr>
          <w:trHeight w:val="24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57BFE" w:rsidTr="00E57BFE">
        <w:trPr>
          <w:trHeight w:val="282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7BFE">
              <w:rPr>
                <w:b/>
                <w:bCs/>
                <w:color w:val="000000"/>
                <w:sz w:val="28"/>
                <w:szCs w:val="28"/>
              </w:rPr>
              <w:lastRenderedPageBreak/>
              <w:t>ОТЧЕТ ОБ ИСПОЛНЕНИИ БЮДЖЕТА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E57BFE" w:rsidTr="00E57BFE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57B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57B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57BF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b/>
                <w:bCs/>
                <w:color w:val="000000"/>
                <w:sz w:val="24"/>
              </w:rPr>
            </w:pPr>
            <w:r w:rsidRPr="00E57BF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КОДЫ</w:t>
            </w:r>
          </w:p>
        </w:tc>
      </w:tr>
      <w:tr w:rsidR="00E57BFE" w:rsidTr="00E57BFE">
        <w:trPr>
          <w:trHeight w:val="174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на 1 апреля 2018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Форма по ОКУД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0503117</w:t>
            </w:r>
          </w:p>
        </w:tc>
      </w:tr>
      <w:tr w:rsidR="00E57BFE" w:rsidTr="00E57BFE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 xml:space="preserve">            Дата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01.04.2018</w:t>
            </w:r>
          </w:p>
        </w:tc>
      </w:tr>
      <w:tr w:rsidR="00E57BFE" w:rsidTr="00E57BFE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 xml:space="preserve">       по ОКПО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</w:tr>
      <w:tr w:rsidR="00E57BFE" w:rsidTr="00E57BFE">
        <w:trPr>
          <w:trHeight w:val="484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финансового органа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Глава по БК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</w:tr>
      <w:tr w:rsidR="00E57BFE" w:rsidTr="00E57BFE">
        <w:trPr>
          <w:trHeight w:val="319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 xml:space="preserve">         по ОКТМО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</w:tr>
      <w:tr w:rsidR="00E57BFE" w:rsidTr="00E57BFE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</w:tr>
      <w:tr w:rsidR="00E57BFE" w:rsidTr="00E57BFE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rPr>
                <w:color w:val="000000"/>
                <w:sz w:val="28"/>
                <w:szCs w:val="28"/>
              </w:rPr>
            </w:pPr>
            <w:r w:rsidRPr="00E57BFE">
              <w:rPr>
                <w:color w:val="000000"/>
                <w:sz w:val="28"/>
                <w:szCs w:val="28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Default="00E57BF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по ОКЕИ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383</w:t>
            </w:r>
          </w:p>
        </w:tc>
      </w:tr>
      <w:tr w:rsidR="00E57BFE" w:rsidTr="00E57BFE">
        <w:trPr>
          <w:trHeight w:val="282"/>
        </w:trPr>
        <w:tc>
          <w:tcPr>
            <w:tcW w:w="1504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7BF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1. Доходы бюджета</w:t>
            </w:r>
          </w:p>
        </w:tc>
      </w:tr>
      <w:tr w:rsidR="00E57BFE" w:rsidTr="00E57BFE">
        <w:trPr>
          <w:trHeight w:val="276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E57BFE" w:rsidTr="00E57BFE">
        <w:trPr>
          <w:trHeight w:val="276"/>
        </w:trPr>
        <w:tc>
          <w:tcPr>
            <w:tcW w:w="4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</w:tr>
      <w:tr w:rsidR="00E57BFE" w:rsidTr="00E57BFE">
        <w:trPr>
          <w:trHeight w:val="276"/>
        </w:trPr>
        <w:tc>
          <w:tcPr>
            <w:tcW w:w="4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FE" w:rsidRPr="00E57BFE" w:rsidRDefault="00E57BFE">
            <w:pPr>
              <w:rPr>
                <w:color w:val="000000"/>
                <w:sz w:val="24"/>
              </w:rPr>
            </w:pPr>
          </w:p>
        </w:tc>
      </w:tr>
      <w:tr w:rsidR="00E57BFE" w:rsidTr="00E57BFE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7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6 248 331,00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573 335,03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5 674 995,97</w:t>
            </w:r>
          </w:p>
        </w:tc>
      </w:tr>
      <w:tr w:rsidR="00E57BFE" w:rsidTr="00E57BFE">
        <w:trPr>
          <w:trHeight w:val="11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0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 </w:t>
            </w:r>
          </w:p>
        </w:tc>
      </w:tr>
      <w:tr w:rsidR="00E57BFE" w:rsidTr="00E57BFE">
        <w:trPr>
          <w:trHeight w:val="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7BFE" w:rsidRPr="00E57BFE" w:rsidRDefault="00E57BFE" w:rsidP="00E57BFE">
            <w:pPr>
              <w:spacing w:line="20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365 406,00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87 516,73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365 406,00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87 516,73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9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365 406,00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87 516,73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13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135 308,00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36 055,47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99 252,53</w:t>
            </w:r>
          </w:p>
        </w:tc>
      </w:tr>
      <w:tr w:rsidR="00E57BFE" w:rsidTr="00E57BFE">
        <w:trPr>
          <w:trHeight w:val="13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1 266,00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243,05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1 022,95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251 760,00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58 731,23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193 028,77</w:t>
            </w:r>
          </w:p>
        </w:tc>
      </w:tr>
      <w:tr w:rsidR="00E57BFE" w:rsidTr="00E57BFE">
        <w:trPr>
          <w:trHeight w:val="9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-22 928,00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-7 513,02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-15 414,98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3 225 730,00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120 323,30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32 628,94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32 628,94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32 628,94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 w:rsidP="00E57BFE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32 522,28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157 477,72</w:t>
            </w:r>
          </w:p>
        </w:tc>
      </w:tr>
      <w:tr w:rsidR="00E57BFE" w:rsidTr="00E57BFE">
        <w:trPr>
          <w:trHeight w:val="27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12,14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182 1 01 02010 01 3000 110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94,52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2 627 730,00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182 1 05 01010 01 0000 110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182 1 05 01011 01 0000 110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182 1 05 01011 01 1000 110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5 940,00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2 621 790,00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2 621 790,00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2 621 790,00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2 621 790,00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87 694,36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879,24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BFE" w:rsidRPr="00E57BFE" w:rsidRDefault="00E57BFE" w:rsidP="00E57B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879,24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30 128,00</w:t>
            </w:r>
          </w:p>
        </w:tc>
      </w:tr>
      <w:tr w:rsidR="00E57BFE" w:rsidTr="00E57BFE">
        <w:trPr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7,24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86 815,12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79 867,50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78 642,50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81 357,50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182 1 06 04011 02 2100 110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1 225,00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6 947,62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6 686,50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175 813,50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261,12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30 000,00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E57BFE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DB103A">
        <w:trPr>
          <w:trHeight w:val="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DB103A" w:rsidTr="00DB103A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03A" w:rsidRPr="00E57BFE" w:rsidRDefault="00DB103A" w:rsidP="00DB103A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E57BFE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E57BFE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E57BFE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E57BFE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E57BFE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4 500,00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181 060,00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47 265,00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DB103A">
        <w:trPr>
          <w:trHeight w:val="41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E57BFE" w:rsidRDefault="00E57BFE" w:rsidP="00DB103A">
            <w:pPr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center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E57BFE" w:rsidRDefault="00E57BFE">
            <w:pPr>
              <w:jc w:val="right"/>
              <w:rPr>
                <w:color w:val="000000"/>
                <w:sz w:val="24"/>
              </w:rPr>
            </w:pPr>
            <w:r w:rsidRPr="00E57BFE">
              <w:rPr>
                <w:color w:val="000000"/>
                <w:sz w:val="24"/>
              </w:rPr>
              <w:t>-</w:t>
            </w:r>
          </w:p>
        </w:tc>
      </w:tr>
      <w:tr w:rsidR="00E57BFE" w:rsidTr="00DB103A">
        <w:trPr>
          <w:trHeight w:val="122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DB103A">
        <w:trPr>
          <w:trHeight w:val="210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1 000,00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177 060,00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44 265,00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DB103A">
        <w:trPr>
          <w:trHeight w:val="14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913 1 11 05000 00 0000 120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177 060,00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44 265,00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DB103A" w:rsidTr="00DB103A">
        <w:trPr>
          <w:trHeight w:val="13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913 1 11 05030 00 0000 120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177 060,00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44 265,00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9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913 1 11 05035 10 0000 120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177 060,00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44 265,00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132 795,00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2 476 135,00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318 230,00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2 476 135,00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318 230,00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913 2 02 10000 00 0000 151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8 660,00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913 2 02 15001 00 0000 151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8 660,00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913 2 02 15001 10 0000 151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8 660,00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6 500,00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913 2 02 30000 00 0000 151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74 710,00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18 270,00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913 2 02 35118 00 0000 151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67 310,00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16 270,00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spacing w:line="240" w:lineRule="exac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913 2 02 35118 10 0000 151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67 310,00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16 270,00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51 040,00</w:t>
            </w:r>
          </w:p>
        </w:tc>
      </w:tr>
      <w:tr w:rsidR="00E57BFE" w:rsidTr="00DB103A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913 2 02 35930 00 0000 151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DB103A" w:rsidTr="00DB103A">
        <w:trPr>
          <w:trHeight w:val="13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03A" w:rsidRPr="00DB103A" w:rsidRDefault="00DB103A" w:rsidP="00DB10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57BFE" w:rsidTr="00E57BF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913 2 02 35930 10 0000 151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5 400,00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913 2 02 40000 00 0000 151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2 392 765,00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297 800,00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913 2 02 49999 00 0000 151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2 392 765,00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297 800,00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-</w:t>
            </w:r>
          </w:p>
        </w:tc>
      </w:tr>
      <w:tr w:rsidR="00E57BFE" w:rsidTr="00E57BF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BFE" w:rsidRPr="00DB103A" w:rsidRDefault="00E57BFE" w:rsidP="00DB103A">
            <w:pPr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center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913 2 02 49999 10 0000 151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2 392 765,00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297 800,00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BFE" w:rsidRPr="00DB103A" w:rsidRDefault="00E57BFE">
            <w:pPr>
              <w:jc w:val="right"/>
              <w:rPr>
                <w:color w:val="000000"/>
                <w:sz w:val="24"/>
              </w:rPr>
            </w:pPr>
            <w:r w:rsidRPr="00DB103A">
              <w:rPr>
                <w:color w:val="000000"/>
                <w:sz w:val="24"/>
              </w:rPr>
              <w:t>2 094 965,00</w:t>
            </w:r>
          </w:p>
        </w:tc>
      </w:tr>
      <w:tr w:rsidR="00394034" w:rsidRPr="00394034" w:rsidTr="00E57BFE">
        <w:trPr>
          <w:gridAfter w:val="1"/>
          <w:wAfter w:w="189" w:type="dxa"/>
          <w:trHeight w:val="750"/>
        </w:trPr>
        <w:tc>
          <w:tcPr>
            <w:tcW w:w="148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03A" w:rsidRDefault="00DB103A" w:rsidP="00394034">
            <w:pPr>
              <w:rPr>
                <w:szCs w:val="26"/>
              </w:rPr>
            </w:pPr>
          </w:p>
          <w:p w:rsidR="00394034" w:rsidRDefault="00394034" w:rsidP="00394034">
            <w:pPr>
              <w:rPr>
                <w:szCs w:val="26"/>
              </w:rPr>
            </w:pPr>
            <w:r w:rsidRPr="00394034">
              <w:rPr>
                <w:szCs w:val="26"/>
              </w:rPr>
              <w:t>Сумма остатков денежных средств на едином счете бюджета поселения по состоянию на 01.01.2018 года составила 3048,869 тыс. рублей, они в 2018 году  уточнены в бюджете поселения.</w:t>
            </w: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p w:rsidR="000D12C8" w:rsidRDefault="000D12C8" w:rsidP="00394034">
            <w:pPr>
              <w:rPr>
                <w:szCs w:val="26"/>
              </w:rPr>
            </w:pPr>
          </w:p>
          <w:tbl>
            <w:tblPr>
              <w:tblW w:w="14508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202"/>
              <w:gridCol w:w="4398"/>
              <w:gridCol w:w="1580"/>
              <w:gridCol w:w="1340"/>
              <w:gridCol w:w="1400"/>
              <w:gridCol w:w="1220"/>
              <w:gridCol w:w="127"/>
              <w:gridCol w:w="1701"/>
            </w:tblGrid>
            <w:tr w:rsidR="004757B6" w:rsidRPr="004757B6" w:rsidTr="004757B6">
              <w:trPr>
                <w:trHeight w:val="25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57B6" w:rsidRPr="004757B6" w:rsidTr="004757B6">
              <w:trPr>
                <w:trHeight w:val="323"/>
              </w:trPr>
              <w:tc>
                <w:tcPr>
                  <w:tcW w:w="12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757B6">
                    <w:rPr>
                      <w:sz w:val="28"/>
                      <w:szCs w:val="28"/>
                    </w:rPr>
                    <w:t>Исполнение бюджета Иннокентьевского сельского поселения за 1 квартал 2018 года.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12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Default="004757B6" w:rsidP="004757B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757B6" w:rsidRPr="004757B6" w:rsidRDefault="004757B6" w:rsidP="004757B6">
                  <w:pPr>
                    <w:ind w:right="-93"/>
                    <w:jc w:val="righ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тыс.рублей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57B6" w:rsidRPr="004757B6" w:rsidTr="004757B6">
              <w:trPr>
                <w:trHeight w:val="492"/>
              </w:trPr>
              <w:tc>
                <w:tcPr>
                  <w:tcW w:w="2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Код дохода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ind w:firstLineChars="1000" w:firstLine="2400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ДОХОДЫ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Утверждено на 2018 год (от 18.12.2017        № 67-202)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Назначения 1 квартал 2018 года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Поступило в бюджет</w:t>
                  </w:r>
                </w:p>
              </w:tc>
              <w:tc>
                <w:tcPr>
                  <w:tcW w:w="30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% выполнения</w:t>
                  </w:r>
                </w:p>
              </w:tc>
            </w:tr>
            <w:tr w:rsidR="004757B6" w:rsidRPr="004757B6" w:rsidTr="004757B6">
              <w:trPr>
                <w:trHeight w:val="672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ind w:firstLineChars="500" w:firstLine="1200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ind w:firstLineChars="1000" w:firstLine="2400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к плану на 2018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к плану 1 кв. 2018 года</w:t>
                  </w:r>
                </w:p>
              </w:tc>
            </w:tr>
            <w:tr w:rsidR="004757B6" w:rsidRPr="004757B6" w:rsidTr="004757B6">
              <w:trPr>
                <w:trHeight w:val="7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ind w:firstLineChars="800" w:firstLine="1920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ind w:firstLineChars="12" w:firstLine="29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6=5/3*100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7=5/4*100</w:t>
                  </w: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1 00 00000 00 0000 000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3772,196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207,065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255,105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123,2</w:t>
                  </w: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3595,136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162,800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210,840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129,5</w:t>
                  </w: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1 01 00000 00 0000 000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НАЛОГИ НА ПРИБЫЛЬ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190,000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32,800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32,629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17,2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99,5</w:t>
                  </w: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1 01 02000 01 1000 110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190,000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32,800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32,629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99,5</w:t>
                  </w:r>
                </w:p>
              </w:tc>
            </w:tr>
            <w:tr w:rsidR="004757B6" w:rsidRPr="004757B6" w:rsidTr="004757B6">
              <w:trPr>
                <w:trHeight w:val="24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1 03 00000 01 0000 100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АКЦИЗЫ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365,406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90,600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87,517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96,6</w:t>
                  </w:r>
                </w:p>
              </w:tc>
            </w:tr>
            <w:tr w:rsidR="004757B6" w:rsidRPr="004757B6" w:rsidTr="004757B6">
              <w:trPr>
                <w:trHeight w:val="235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1 05 00000 00 0000 000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2627,730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0,000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0,000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#ДЕЛ/0!</w:t>
                  </w:r>
                </w:p>
              </w:tc>
            </w:tr>
            <w:tr w:rsidR="004757B6" w:rsidRPr="004757B6" w:rsidTr="004757B6">
              <w:trPr>
                <w:trHeight w:val="6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1 05 01000 00 1000 110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5,940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0,000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#ДЕЛ/0!</w:t>
                  </w:r>
                </w:p>
              </w:tc>
            </w:tr>
            <w:tr w:rsidR="004757B6" w:rsidRPr="004757B6" w:rsidTr="004757B6">
              <w:trPr>
                <w:trHeight w:val="30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1 05 03000 00 0000 000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2621,790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0,000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#ДЕЛ/0!</w:t>
                  </w:r>
                </w:p>
              </w:tc>
            </w:tr>
            <w:tr w:rsidR="004757B6" w:rsidRPr="004757B6" w:rsidTr="004757B6">
              <w:trPr>
                <w:trHeight w:val="149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1 06 00000 00 0000 000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НАЛОГИ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408,000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38,500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87,694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227,8</w:t>
                  </w:r>
                </w:p>
              </w:tc>
            </w:tr>
            <w:tr w:rsidR="004757B6" w:rsidRPr="004757B6" w:rsidTr="004757B6">
              <w:trPr>
                <w:trHeight w:val="196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1 06 01030 10 0000 110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31,000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3,600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0,879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24,4</w:t>
                  </w:r>
                </w:p>
              </w:tc>
            </w:tr>
            <w:tr w:rsidR="004757B6" w:rsidRPr="004757B6" w:rsidTr="004757B6">
              <w:trPr>
                <w:trHeight w:val="7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1 06 04000 02 1000 110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Транспортный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342,500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30,900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86,815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281,0</w:t>
                  </w:r>
                </w:p>
              </w:tc>
            </w:tr>
            <w:tr w:rsidR="004757B6" w:rsidRPr="004757B6" w:rsidTr="004757B6">
              <w:trPr>
                <w:trHeight w:val="7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1 06 06000 10 1000 110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34,500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4,000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0,000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0,0</w:t>
                  </w:r>
                </w:p>
              </w:tc>
            </w:tr>
            <w:tr w:rsidR="004757B6" w:rsidRPr="004757B6" w:rsidTr="004757B6">
              <w:trPr>
                <w:trHeight w:val="7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1 08 04020 01 1000 110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ГОСПОШЛИНА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0,900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3,000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75,0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333,3</w:t>
                  </w:r>
                </w:p>
              </w:tc>
            </w:tr>
            <w:tr w:rsidR="004757B6" w:rsidRPr="004757B6" w:rsidTr="004757B6">
              <w:trPr>
                <w:trHeight w:val="70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177,060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44,265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44,265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</w:rPr>
                  </w:pPr>
                  <w:r w:rsidRPr="004757B6">
                    <w:rPr>
                      <w:bCs/>
                      <w:iCs/>
                      <w:sz w:val="24"/>
                    </w:rPr>
                    <w:t>100,0</w:t>
                  </w:r>
                </w:p>
              </w:tc>
            </w:tr>
            <w:tr w:rsidR="004757B6" w:rsidRPr="004757B6" w:rsidTr="004757B6">
              <w:trPr>
                <w:trHeight w:val="1008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1 11 00000 00 0000 000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177,060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44,265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44,265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Cs/>
                      <w:sz w:val="24"/>
                    </w:rPr>
                  </w:pPr>
                  <w:r w:rsidRPr="004757B6">
                    <w:rPr>
                      <w:iCs/>
                      <w:sz w:val="24"/>
                    </w:rPr>
                    <w:t>100,0</w:t>
                  </w:r>
                </w:p>
              </w:tc>
            </w:tr>
            <w:tr w:rsidR="004757B6" w:rsidRPr="004757B6" w:rsidTr="004757B6">
              <w:trPr>
                <w:trHeight w:val="446"/>
              </w:trPr>
              <w:tc>
                <w:tcPr>
                  <w:tcW w:w="27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1 11 05035 10 0000 120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Доходы от сдачи в аренду имущества, находящегося в оперативном управлении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177,060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44,265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sz w:val="24"/>
                    </w:rPr>
                  </w:pPr>
                  <w:r w:rsidRPr="004757B6">
                    <w:rPr>
                      <w:sz w:val="24"/>
                    </w:rPr>
                    <w:t>44,265</w:t>
                  </w: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/>
                      <w:iCs/>
                      <w:sz w:val="24"/>
                    </w:rPr>
                  </w:pPr>
                  <w:r w:rsidRPr="004757B6">
                    <w:rPr>
                      <w:i/>
                      <w:iCs/>
                      <w:sz w:val="24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jc w:val="center"/>
                    <w:rPr>
                      <w:i/>
                      <w:iCs/>
                      <w:sz w:val="24"/>
                    </w:rPr>
                  </w:pPr>
                  <w:r w:rsidRPr="004757B6">
                    <w:rPr>
                      <w:i/>
                      <w:iCs/>
                      <w:sz w:val="24"/>
                    </w:rPr>
                    <w:t>100,0</w:t>
                  </w:r>
                </w:p>
              </w:tc>
            </w:tr>
            <w:tr w:rsidR="004757B6" w:rsidRPr="004757B6" w:rsidTr="004757B6">
              <w:trPr>
                <w:trHeight w:val="255"/>
              </w:trPr>
              <w:tc>
                <w:tcPr>
                  <w:tcW w:w="2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spacing w:line="22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57B6" w:rsidRPr="004757B6" w:rsidTr="00E57BFE">
              <w:trPr>
                <w:trHeight w:val="300"/>
              </w:trPr>
              <w:tc>
                <w:tcPr>
                  <w:tcW w:w="12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614B16" w:rsidRDefault="004757B6" w:rsidP="004757B6">
                  <w:pPr>
                    <w:rPr>
                      <w:sz w:val="28"/>
                      <w:szCs w:val="28"/>
                    </w:rPr>
                  </w:pPr>
                  <w:r w:rsidRPr="00436C80">
                    <w:rPr>
                      <w:sz w:val="28"/>
                      <w:szCs w:val="28"/>
                    </w:rPr>
                    <w:t xml:space="preserve">Ведущий специалист сектора доходов                                    </w:t>
                  </w:r>
                  <w:r w:rsidR="00436C80">
                    <w:rPr>
                      <w:sz w:val="28"/>
                      <w:szCs w:val="28"/>
                    </w:rPr>
                    <w:t xml:space="preserve">               </w:t>
                  </w:r>
                  <w:r w:rsidRPr="00436C80">
                    <w:rPr>
                      <w:sz w:val="28"/>
                      <w:szCs w:val="28"/>
                    </w:rPr>
                    <w:t xml:space="preserve">       </w:t>
                  </w:r>
                  <w:r w:rsidR="00FE4E98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436C80">
                    <w:rPr>
                      <w:sz w:val="28"/>
                      <w:szCs w:val="28"/>
                    </w:rPr>
                    <w:t xml:space="preserve"> </w:t>
                  </w:r>
                  <w:r w:rsidR="00FE4E98">
                    <w:rPr>
                      <w:sz w:val="28"/>
                      <w:szCs w:val="28"/>
                    </w:rPr>
                    <w:t xml:space="preserve">    </w:t>
                  </w:r>
                  <w:r w:rsidRPr="00436C80">
                    <w:rPr>
                      <w:sz w:val="28"/>
                      <w:szCs w:val="28"/>
                    </w:rPr>
                    <w:t>Ю.А. Загузова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57B6" w:rsidRPr="004757B6" w:rsidRDefault="004757B6" w:rsidP="00475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D12C8" w:rsidRPr="00394034" w:rsidRDefault="000D12C8" w:rsidP="00394034">
            <w:pPr>
              <w:rPr>
                <w:szCs w:val="26"/>
              </w:rPr>
            </w:pPr>
          </w:p>
        </w:tc>
      </w:tr>
    </w:tbl>
    <w:p w:rsidR="00394034" w:rsidRPr="00394034" w:rsidRDefault="00394034" w:rsidP="00394034">
      <w:pPr>
        <w:rPr>
          <w:sz w:val="28"/>
          <w:szCs w:val="28"/>
        </w:rPr>
      </w:pPr>
    </w:p>
    <w:sectPr w:rsidR="00394034" w:rsidRPr="00394034" w:rsidSect="004757B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9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D12C8"/>
    <w:rsid w:val="000E123A"/>
    <w:rsid w:val="000E3610"/>
    <w:rsid w:val="000E6F49"/>
    <w:rsid w:val="000F50A9"/>
    <w:rsid w:val="000F5B14"/>
    <w:rsid w:val="001025D0"/>
    <w:rsid w:val="00104A6A"/>
    <w:rsid w:val="0011159C"/>
    <w:rsid w:val="00112E34"/>
    <w:rsid w:val="001130F5"/>
    <w:rsid w:val="0012462D"/>
    <w:rsid w:val="00125709"/>
    <w:rsid w:val="00131F4D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C4ECE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0DD4"/>
    <w:rsid w:val="002B7F01"/>
    <w:rsid w:val="002E0C61"/>
    <w:rsid w:val="002E6497"/>
    <w:rsid w:val="002F4266"/>
    <w:rsid w:val="00304D34"/>
    <w:rsid w:val="00322F2F"/>
    <w:rsid w:val="003324D9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034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F2719"/>
    <w:rsid w:val="00403871"/>
    <w:rsid w:val="00403C8C"/>
    <w:rsid w:val="004063B3"/>
    <w:rsid w:val="00414DDC"/>
    <w:rsid w:val="00421120"/>
    <w:rsid w:val="004224A3"/>
    <w:rsid w:val="004244FB"/>
    <w:rsid w:val="004262AF"/>
    <w:rsid w:val="004319F8"/>
    <w:rsid w:val="00436C80"/>
    <w:rsid w:val="00442F28"/>
    <w:rsid w:val="00451DDE"/>
    <w:rsid w:val="00454CE2"/>
    <w:rsid w:val="0046720A"/>
    <w:rsid w:val="0047036D"/>
    <w:rsid w:val="004757B6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E608A"/>
    <w:rsid w:val="005F22DE"/>
    <w:rsid w:val="005F55FE"/>
    <w:rsid w:val="00611FA7"/>
    <w:rsid w:val="006142BA"/>
    <w:rsid w:val="00614B16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66A4"/>
    <w:rsid w:val="00897A72"/>
    <w:rsid w:val="008A02C1"/>
    <w:rsid w:val="008A2522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80A7F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7018D"/>
    <w:rsid w:val="00A7054E"/>
    <w:rsid w:val="00A76C22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14FA4"/>
    <w:rsid w:val="00B20685"/>
    <w:rsid w:val="00B320E4"/>
    <w:rsid w:val="00B7041F"/>
    <w:rsid w:val="00B7500C"/>
    <w:rsid w:val="00B770E6"/>
    <w:rsid w:val="00B771D6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B6EBC"/>
    <w:rsid w:val="00CE29CE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537D"/>
    <w:rsid w:val="00DA31E7"/>
    <w:rsid w:val="00DA495D"/>
    <w:rsid w:val="00DA7504"/>
    <w:rsid w:val="00DA7E16"/>
    <w:rsid w:val="00DB103A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57BFE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ED4989"/>
    <w:rsid w:val="00EF3BE5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E4E98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1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120"/>
    <w:rPr>
      <w:color w:val="800080"/>
      <w:u w:val="single"/>
    </w:rPr>
  </w:style>
  <w:style w:type="paragraph" w:customStyle="1" w:styleId="xl190">
    <w:name w:val="xl190"/>
    <w:basedOn w:val="a"/>
    <w:rsid w:val="00421120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191">
    <w:name w:val="xl19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4211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421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421120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4211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211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21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211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211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211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21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21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211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211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2112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217">
    <w:name w:val="xl217"/>
    <w:basedOn w:val="a"/>
    <w:rsid w:val="0042112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218">
    <w:name w:val="xl218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F3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1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120"/>
    <w:rPr>
      <w:color w:val="800080"/>
      <w:u w:val="single"/>
    </w:rPr>
  </w:style>
  <w:style w:type="paragraph" w:customStyle="1" w:styleId="xl190">
    <w:name w:val="xl190"/>
    <w:basedOn w:val="a"/>
    <w:rsid w:val="00421120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191">
    <w:name w:val="xl19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4211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421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421120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4211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4211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4211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4211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421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4211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4211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4211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21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21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211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211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211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2112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217">
    <w:name w:val="xl217"/>
    <w:basedOn w:val="a"/>
    <w:rsid w:val="0042112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</w:rPr>
  </w:style>
  <w:style w:type="paragraph" w:customStyle="1" w:styleId="xl218">
    <w:name w:val="xl218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21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F3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2018-05-03T01:07:00Z</cp:lastPrinted>
  <dcterms:created xsi:type="dcterms:W3CDTF">2018-04-24T05:52:00Z</dcterms:created>
  <dcterms:modified xsi:type="dcterms:W3CDTF">2018-05-03T01:20:00Z</dcterms:modified>
</cp:coreProperties>
</file>