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C37072" w:rsidRDefault="00315C01" w:rsidP="00BA7B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15C01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821684" w:rsidP="002911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>.10.201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124F">
        <w:rPr>
          <w:rFonts w:ascii="Times New Roman" w:hAnsi="Times New Roman" w:cs="Times New Roman"/>
          <w:b w:val="0"/>
          <w:sz w:val="26"/>
          <w:szCs w:val="26"/>
        </w:rPr>
        <w:t>61</w:t>
      </w:r>
      <w:r w:rsidR="00315C01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315C01" w:rsidRPr="00C37072" w:rsidRDefault="00315C01" w:rsidP="00BA7BD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с. Иннокентьевка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57"/>
      </w:tblGrid>
      <w:tr w:rsidR="00315C01" w:rsidTr="005543A6">
        <w:tc>
          <w:tcPr>
            <w:tcW w:w="9457" w:type="dxa"/>
          </w:tcPr>
          <w:p w:rsidR="00DA2032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постанов-</w:t>
            </w:r>
          </w:p>
          <w:p w:rsidR="00DA2032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по-</w:t>
            </w:r>
          </w:p>
          <w:p w:rsidR="00315C01" w:rsidRPr="005543A6" w:rsidRDefault="00DA2032" w:rsidP="00DA2032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селения от 03.10.2016 № 59-па</w:t>
            </w:r>
          </w:p>
        </w:tc>
      </w:tr>
    </w:tbl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F5D69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 Предписани</w:t>
      </w:r>
      <w:r w:rsidR="002F5D69">
        <w:rPr>
          <w:rFonts w:ascii="Times New Roman" w:hAnsi="Times New Roman" w:cs="Times New Roman"/>
          <w:b w:val="0"/>
          <w:sz w:val="26"/>
          <w:szCs w:val="26"/>
        </w:rPr>
        <w:t xml:space="preserve">ем № 7.1 от 16 сентября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="002F5D69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 xml:space="preserve">финансового управления </w:t>
      </w:r>
      <w:r w:rsidR="00DB04E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DA203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в целях приведения нормативного правового акта в соответствие действующему законодательству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E75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</w:t>
      </w:r>
      <w:r w:rsidRPr="00063E7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683891" w:rsidRDefault="00683891" w:rsidP="006838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Иннокентьевского сельского поселения от 03 </w:t>
      </w:r>
      <w:r w:rsidR="00821684">
        <w:rPr>
          <w:rFonts w:ascii="Times New Roman" w:hAnsi="Times New Roman" w:cs="Times New Roman"/>
          <w:b w:val="0"/>
          <w:sz w:val="26"/>
          <w:szCs w:val="26"/>
        </w:rPr>
        <w:t>октября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2016 г. № 59-па «</w:t>
      </w:r>
      <w:r w:rsidRPr="005543A6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83891">
        <w:rPr>
          <w:rFonts w:ascii="Times New Roman" w:hAnsi="Times New Roman" w:cs="Times New Roman"/>
          <w:b w:val="0"/>
          <w:sz w:val="26"/>
          <w:szCs w:val="26"/>
        </w:rPr>
        <w:t>1.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>Приложение 2 к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 xml:space="preserve">закупаемым органами местного самоуправления Иннокентьевского сельского поселения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1F3C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приложению.</w:t>
      </w:r>
    </w:p>
    <w:p w:rsidR="00315C01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b w:val="0"/>
          <w:sz w:val="26"/>
          <w:szCs w:val="26"/>
        </w:rPr>
        <w:t>«Сборнике правовых актов Иннокентьевского сельского поселения»,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 на официальном </w:t>
      </w:r>
      <w:r w:rsidR="00683891">
        <w:rPr>
          <w:rFonts w:ascii="Times New Roman" w:hAnsi="Times New Roman" w:cs="Times New Roman"/>
          <w:b w:val="0"/>
          <w:sz w:val="26"/>
          <w:szCs w:val="26"/>
        </w:rPr>
        <w:t>сайте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поселения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и в единой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информационной системе в сфере закупок товаров, работ, услуг в информационно – телекоммуникационной сети Интернет (</w:t>
      </w:r>
      <w:hyperlink r:id="rId7" w:history="1">
        <w:r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15C01" w:rsidRPr="007B3F27" w:rsidRDefault="00315C0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83891">
        <w:rPr>
          <w:rFonts w:ascii="Times New Roman" w:hAnsi="Times New Roman" w:cs="Times New Roman"/>
          <w:b w:val="0"/>
          <w:sz w:val="26"/>
          <w:szCs w:val="26"/>
        </w:rPr>
        <w:t>3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Pr="007B3F27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1E44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               С.Н. Гофмайстер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15C01" w:rsidRDefault="00315C01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15C01" w:rsidSect="00063E75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3"/>
      </w:tblGrid>
      <w:tr w:rsidR="00315C01" w:rsidTr="00EF1F3C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4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EF1F3C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Иннокентьевского сельского поселения</w:t>
            </w:r>
          </w:p>
          <w:p w:rsidR="00EF1F3C" w:rsidRPr="005543A6" w:rsidRDefault="00EF1F3C" w:rsidP="00EF1F3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>18.10.2019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 xml:space="preserve"> 61-па</w:t>
            </w:r>
            <w:bookmarkStart w:id="0" w:name="_GoBack"/>
            <w:bookmarkEnd w:id="0"/>
          </w:p>
          <w:p w:rsidR="00EF1F3C" w:rsidRDefault="00EF1F3C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C01" w:rsidRPr="005543A6" w:rsidRDefault="00EF1F3C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5C01" w:rsidRPr="005543A6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315C01" w:rsidRPr="005543A6" w:rsidRDefault="00315C01" w:rsidP="005543A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C01" w:rsidRPr="005543A6" w:rsidRDefault="00315C01" w:rsidP="005543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43A6">
              <w:rPr>
                <w:rFonts w:ascii="Times New Roman" w:hAnsi="Times New Roman" w:cs="Times New Roman"/>
                <w:sz w:val="26"/>
                <w:szCs w:val="26"/>
              </w:rPr>
              <w:t>к Правилам определения требований к закупаемым органами местного самоуправления Иннокентьевского сельского поселения отдельным видам товаров, работ, услуг (в том числе предельных цен товаров, работ, услуг)</w:t>
            </w:r>
          </w:p>
        </w:tc>
      </w:tr>
      <w:tr w:rsidR="00EF1F3C" w:rsidTr="00EF1F3C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F1F3C" w:rsidRPr="005543A6" w:rsidRDefault="00EF1F3C" w:rsidP="00EF1F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5C01" w:rsidRDefault="00315C0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Pr="007F355E" w:rsidRDefault="00315C0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Pr="007F355E" w:rsidRDefault="00315C01" w:rsidP="007C0E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315C01" w:rsidRPr="007F355E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315C01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315C01" w:rsidRDefault="00315C0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Default="00315C01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998"/>
        <w:gridCol w:w="2020"/>
        <w:gridCol w:w="3046"/>
        <w:gridCol w:w="879"/>
        <w:gridCol w:w="1112"/>
        <w:gridCol w:w="2020"/>
        <w:gridCol w:w="1928"/>
        <w:gridCol w:w="1781"/>
      </w:tblGrid>
      <w:tr w:rsidR="00315C01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№</w:t>
            </w:r>
          </w:p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Код </w:t>
            </w:r>
            <w:hyperlink r:id="rId11" w:history="1">
              <w:r w:rsidRPr="00BA7BD5">
                <w:rPr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значение характеристики</w:t>
            </w:r>
          </w:p>
        </w:tc>
      </w:tr>
      <w:tr w:rsidR="00315C01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муниципальные должности руководитель органа местного самоуправления </w:t>
            </w:r>
            <w:r>
              <w:rPr>
                <w:lang w:eastAsia="en-US"/>
              </w:rPr>
              <w:t>(</w:t>
            </w:r>
            <w:r w:rsidRPr="00BA7BD5">
              <w:rPr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315C01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код по </w:t>
            </w:r>
            <w:hyperlink r:id="rId12" w:history="1">
              <w:r w:rsidRPr="00BA7BD5">
                <w:rPr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наименование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</w:tr>
      <w:tr w:rsidR="00315C01" w:rsidRPr="00BA7BD5" w:rsidTr="003621E4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1" w:rsidRPr="00BA7BD5" w:rsidRDefault="00315C01" w:rsidP="003621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A7BD5">
              <w:rPr>
                <w:lang w:eastAsia="en-US"/>
              </w:rPr>
              <w:t>9</w:t>
            </w:r>
          </w:p>
        </w:tc>
      </w:tr>
      <w:tr w:rsidR="00DB04E2" w:rsidRPr="00BA7BD5" w:rsidTr="003621E4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E2" w:rsidRPr="00BA7BD5" w:rsidRDefault="00DB04E2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E7A09" w:rsidRPr="00BA7BD5" w:rsidTr="00CA7F8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3" w:history="1">
              <w:r w:rsidR="008E7A09" w:rsidRPr="00BA7BD5">
                <w:rPr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A7BD5">
              <w:rPr>
                <w:lang w:eastAsia="en-US"/>
              </w:rPr>
              <w:t>Wi-Fi</w:t>
            </w:r>
            <w:proofErr w:type="spellEnd"/>
            <w:r w:rsidRPr="00BA7BD5">
              <w:rPr>
                <w:lang w:eastAsia="en-US"/>
              </w:rPr>
              <w:t xml:space="preserve">, </w:t>
            </w:r>
            <w:proofErr w:type="spellStart"/>
            <w:r w:rsidRPr="00BA7BD5">
              <w:rPr>
                <w:lang w:eastAsia="en-US"/>
              </w:rPr>
              <w:t>Bluetooth</w:t>
            </w:r>
            <w:proofErr w:type="spellEnd"/>
            <w:r w:rsidRPr="00BA7BD5">
              <w:rPr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D8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04E2">
              <w:rPr>
                <w:color w:val="000000"/>
                <w:lang w:val="en-US" w:eastAsia="en-US"/>
              </w:rPr>
              <w:t>039, 2553, 383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дюйм, гигабайт, 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 xml:space="preserve">размер экрана не более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более 75 800,00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 xml:space="preserve">размер экрана не более 23'', </w:t>
            </w:r>
            <w:r w:rsidR="008E7A09" w:rsidRPr="00DB04E2">
              <w:rPr>
                <w:color w:val="000000"/>
                <w:lang w:eastAsia="en-US"/>
              </w:rPr>
              <w:t xml:space="preserve">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Windows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Pro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OEM 32бит, цена не более </w:t>
            </w:r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67 800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>размер экрана не более 23'',</w:t>
            </w:r>
            <w:r w:rsidR="008E7A09" w:rsidRPr="00DB04E2">
              <w:rPr>
                <w:color w:val="000000"/>
                <w:lang w:eastAsia="en-US"/>
              </w:rPr>
              <w:t xml:space="preserve">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Windows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="008E7A09" w:rsidRPr="00DB04E2">
              <w:rPr>
                <w:color w:val="000000"/>
                <w:lang w:eastAsia="en-US"/>
              </w:rPr>
              <w:t>Pro</w:t>
            </w:r>
            <w:proofErr w:type="spellEnd"/>
            <w:r w:rsidR="008E7A09" w:rsidRPr="00DB04E2">
              <w:rPr>
                <w:color w:val="000000"/>
                <w:lang w:eastAsia="en-US"/>
              </w:rPr>
              <w:t xml:space="preserve"> OEM 32бит, цена не более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70 000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</w:tr>
      <w:tr w:rsidR="008E7A09" w:rsidRPr="00BA7BD5" w:rsidTr="00D430A4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4" w:history="1">
              <w:r w:rsidR="008E7A09" w:rsidRPr="00BA7BD5">
                <w:rPr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BA7BD5">
              <w:rPr>
                <w:lang w:eastAsia="en-US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09" w:rsidRPr="00BA7BD5" w:rsidRDefault="008E7A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BA7BD5">
              <w:rPr>
                <w:lang w:eastAsia="en-US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val="en-US" w:eastAsia="en-US"/>
              </w:rPr>
              <w:lastRenderedPageBreak/>
              <w:t>039, 2553, 383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дюйм, гигабайт, 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t xml:space="preserve">Моноблок / системный блок и монитор, размер экрана не менее 23'', разрешение экрана не менее 1920 на 1080 </w:t>
            </w:r>
            <w:r w:rsidRPr="00DB04E2">
              <w:rPr>
                <w:color w:val="000000"/>
                <w:lang w:eastAsia="en-US"/>
              </w:rPr>
              <w:lastRenderedPageBreak/>
              <w:t xml:space="preserve">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более 75 800,00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lastRenderedPageBreak/>
              <w:t xml:space="preserve">Моноблок/ системный блок и монитор, размер экрана не менее 21'', разрешение экрана не менее </w:t>
            </w:r>
            <w:r w:rsidRPr="00DB04E2">
              <w:rPr>
                <w:color w:val="000000"/>
                <w:lang w:eastAsia="en-US"/>
              </w:rPr>
              <w:lastRenderedPageBreak/>
              <w:t xml:space="preserve">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более 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67 800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DB04E2">
              <w:rPr>
                <w:color w:val="000000"/>
                <w:lang w:eastAsia="en-US"/>
              </w:rPr>
              <w:lastRenderedPageBreak/>
              <w:t xml:space="preserve">Системный блок и монитор, размер экрана 2х24'', разрешение экрана не менее </w:t>
            </w:r>
            <w:r w:rsidRPr="00DB04E2">
              <w:rPr>
                <w:color w:val="000000"/>
                <w:lang w:eastAsia="en-US"/>
              </w:rPr>
              <w:lastRenderedPageBreak/>
              <w:t xml:space="preserve">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DB04E2">
              <w:rPr>
                <w:color w:val="000000"/>
                <w:lang w:eastAsia="en-US"/>
              </w:rPr>
              <w:t>Windows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7 </w:t>
            </w:r>
            <w:proofErr w:type="spellStart"/>
            <w:r w:rsidRPr="00DB04E2">
              <w:rPr>
                <w:color w:val="000000"/>
                <w:lang w:eastAsia="en-US"/>
              </w:rPr>
              <w:t>Pro</w:t>
            </w:r>
            <w:proofErr w:type="spellEnd"/>
            <w:r w:rsidRPr="00DB04E2">
              <w:rPr>
                <w:color w:val="000000"/>
                <w:lang w:eastAsia="en-US"/>
              </w:rPr>
              <w:t xml:space="preserve"> OEM 32бит, цена не более</w:t>
            </w:r>
            <w:proofErr w:type="gramEnd"/>
          </w:p>
          <w:p w:rsidR="008E7A09" w:rsidRPr="00DB04E2" w:rsidRDefault="008E7A09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70 000</w:t>
            </w:r>
            <w:r w:rsidRPr="00DB04E2">
              <w:rPr>
                <w:color w:val="000000"/>
                <w:lang w:val="en-US" w:eastAsia="en-US"/>
              </w:rPr>
              <w:t xml:space="preserve">,00 </w:t>
            </w:r>
            <w:r w:rsidRPr="00DB04E2">
              <w:rPr>
                <w:color w:val="000000"/>
                <w:lang w:eastAsia="en-US"/>
              </w:rPr>
              <w:t>рублей</w:t>
            </w:r>
          </w:p>
        </w:tc>
      </w:tr>
      <w:tr w:rsidR="0037211E" w:rsidRPr="00BA7BD5" w:rsidTr="00C2211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5" w:history="1">
              <w:r w:rsidR="0037211E" w:rsidRPr="00BA7BD5">
                <w:rPr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BA7BD5">
              <w:rPr>
                <w:lang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BA7BD5">
              <w:rPr>
                <w:lang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Цена не более 50 000,00 рублей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>Цена не более 30 000,00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DB04E2">
              <w:rPr>
                <w:color w:val="000000"/>
                <w:lang w:eastAsia="en-US"/>
              </w:rPr>
              <w:t>Количество печатания листов (копий) формата А</w:t>
            </w:r>
            <w:proofErr w:type="gramStart"/>
            <w:r w:rsidRPr="00DB04E2">
              <w:rPr>
                <w:color w:val="000000"/>
                <w:lang w:eastAsia="en-US"/>
              </w:rPr>
              <w:t>4</w:t>
            </w:r>
            <w:proofErr w:type="gramEnd"/>
            <w:r w:rsidRPr="00DB04E2">
              <w:rPr>
                <w:color w:val="000000"/>
                <w:lang w:eastAsia="en-US"/>
              </w:rPr>
              <w:t xml:space="preserve"> не менее 35 коп/мин, качество печати не хуже 1200dpi, размер оперативной памяти не менее512Mb.</w:t>
            </w:r>
          </w:p>
          <w:p w:rsidR="0037211E" w:rsidRPr="00DB04E2" w:rsidRDefault="0037211E" w:rsidP="00DB0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 w:eastAsia="en-US"/>
              </w:rPr>
            </w:pPr>
            <w:r w:rsidRPr="00DB04E2">
              <w:rPr>
                <w:color w:val="000000"/>
                <w:lang w:eastAsia="en-US"/>
              </w:rPr>
              <w:t xml:space="preserve">Цена не более </w:t>
            </w:r>
            <w:r w:rsidRPr="00DB04E2">
              <w:rPr>
                <w:color w:val="000000"/>
                <w:lang w:eastAsia="en-US"/>
              </w:rPr>
              <w:lastRenderedPageBreak/>
              <w:t>30 000,00 рублей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6" w:history="1">
              <w:r w:rsidR="00315C01" w:rsidRPr="00BA7BD5">
                <w:rPr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A7BD5">
              <w:rPr>
                <w:lang w:eastAsia="en-US"/>
              </w:rPr>
              <w:t>Wi-Fi</w:t>
            </w:r>
            <w:proofErr w:type="spellEnd"/>
            <w:r w:rsidRPr="00BA7BD5">
              <w:rPr>
                <w:lang w:eastAsia="en-US"/>
              </w:rPr>
              <w:t xml:space="preserve">, </w:t>
            </w:r>
            <w:proofErr w:type="spellStart"/>
            <w:r w:rsidRPr="00BA7BD5">
              <w:rPr>
                <w:lang w:eastAsia="en-US"/>
              </w:rPr>
              <w:t>Bluetooth</w:t>
            </w:r>
            <w:proofErr w:type="spellEnd"/>
            <w:r w:rsidRPr="00BA7BD5">
              <w:rPr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7" w:history="1">
              <w:r w:rsidR="00315C01" w:rsidRPr="00BA7BD5">
                <w:rPr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15C01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BA7BD5" w:rsidRDefault="00315C01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не предусмотрено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8" w:history="1">
              <w:r w:rsidR="0037211E" w:rsidRPr="00BA7BD5">
                <w:rPr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 xml:space="preserve">предельное значение - кожа натуральная; возможные значения: искусственная </w:t>
            </w:r>
            <w:r w:rsidRPr="00BA7BD5">
              <w:rPr>
                <w:lang w:eastAsia="en-US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предельное значение - ткань; возможные значения: нетканые </w:t>
            </w:r>
            <w:r w:rsidRPr="00BA7BD5">
              <w:rPr>
                <w:lang w:eastAsia="en-US"/>
              </w:rPr>
              <w:lastRenderedPageBreak/>
              <w:t>материалы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9" w:history="1">
              <w:r w:rsidR="0037211E" w:rsidRPr="00BA7BD5">
                <w:rPr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1231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</w:t>
            </w:r>
            <w:r>
              <w:rPr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пород: береза, лиственница, сосна, ель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 w:rsidRPr="00BA7BD5">
              <w:rPr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предельное значение - ткань; возможное значение: нетканые материалы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0" w:history="1">
              <w:r w:rsidR="0037211E" w:rsidRPr="00BA7BD5">
                <w:rPr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EF1F3C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Мебель металлическая для офисов, административных помещений,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DB04E2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предельное значение: алюминий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Default="0037211E" w:rsidP="00DB04E2">
            <w:pPr>
              <w:spacing w:line="240" w:lineRule="exact"/>
            </w:pPr>
            <w:r w:rsidRPr="00EA6812">
              <w:rPr>
                <w:lang w:eastAsia="en-US"/>
              </w:rPr>
              <w:t>предельное значение: алюминий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Default="0037211E" w:rsidP="00DB04E2">
            <w:pPr>
              <w:spacing w:line="240" w:lineRule="exact"/>
            </w:pPr>
            <w:r w:rsidRPr="00EA6812">
              <w:rPr>
                <w:lang w:eastAsia="en-US"/>
              </w:rPr>
              <w:t>предельное значение: алюминий</w:t>
            </w:r>
          </w:p>
        </w:tc>
      </w:tr>
      <w:tr w:rsidR="0037211E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02747D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1" w:history="1">
              <w:r w:rsidR="0037211E" w:rsidRPr="00BA7BD5">
                <w:rPr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EF1F3C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Мебель деревянная для офисов, административных помещений,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F06989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E" w:rsidRPr="00BA7BD5" w:rsidRDefault="0037211E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BA7BD5">
              <w:rPr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lang w:eastAsia="en-US"/>
              </w:rPr>
              <w:t>мягколиственных</w:t>
            </w:r>
            <w:proofErr w:type="spellEnd"/>
            <w:r w:rsidRPr="00BA7BD5">
              <w:rPr>
                <w:lang w:eastAsia="en-US"/>
              </w:rPr>
              <w:t xml:space="preserve"> пород</w:t>
            </w:r>
          </w:p>
        </w:tc>
      </w:tr>
    </w:tbl>
    <w:p w:rsidR="00821684" w:rsidRDefault="00821684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15C01" w:rsidRDefault="00821684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___________»</w:t>
      </w:r>
    </w:p>
    <w:sectPr w:rsidR="00315C01" w:rsidSect="003621E4">
      <w:pgSz w:w="16838" w:h="11906" w:orient="landscape" w:code="9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D" w:rsidRDefault="0002747D" w:rsidP="007B3F27">
      <w:r>
        <w:separator/>
      </w:r>
    </w:p>
  </w:endnote>
  <w:endnote w:type="continuationSeparator" w:id="0">
    <w:p w:rsidR="0002747D" w:rsidRDefault="0002747D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b"/>
      <w:jc w:val="center"/>
    </w:pPr>
  </w:p>
  <w:p w:rsidR="00315C01" w:rsidRDefault="00315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D" w:rsidRDefault="0002747D" w:rsidP="007B3F27">
      <w:r>
        <w:separator/>
      </w:r>
    </w:p>
  </w:footnote>
  <w:footnote w:type="continuationSeparator" w:id="0">
    <w:p w:rsidR="0002747D" w:rsidRDefault="0002747D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9"/>
      <w:jc w:val="center"/>
    </w:pPr>
  </w:p>
  <w:p w:rsidR="00315C01" w:rsidRDefault="00315C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01" w:rsidRDefault="00315C01">
    <w:pPr>
      <w:pStyle w:val="a9"/>
      <w:jc w:val="center"/>
    </w:pPr>
  </w:p>
  <w:p w:rsidR="00315C01" w:rsidRDefault="00315C01">
    <w:pPr>
      <w:pStyle w:val="a9"/>
      <w:jc w:val="center"/>
    </w:pPr>
  </w:p>
  <w:p w:rsidR="00315C01" w:rsidRDefault="00315C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C40"/>
    <w:rsid w:val="00002849"/>
    <w:rsid w:val="00016CED"/>
    <w:rsid w:val="000266DD"/>
    <w:rsid w:val="0002747D"/>
    <w:rsid w:val="00033A94"/>
    <w:rsid w:val="00044965"/>
    <w:rsid w:val="00046C40"/>
    <w:rsid w:val="0005347F"/>
    <w:rsid w:val="00056496"/>
    <w:rsid w:val="00056F16"/>
    <w:rsid w:val="00063E75"/>
    <w:rsid w:val="00070EAB"/>
    <w:rsid w:val="000B6597"/>
    <w:rsid w:val="000C0822"/>
    <w:rsid w:val="000C7E88"/>
    <w:rsid w:val="000D650F"/>
    <w:rsid w:val="00111DF9"/>
    <w:rsid w:val="00127B5B"/>
    <w:rsid w:val="0014004E"/>
    <w:rsid w:val="001649C2"/>
    <w:rsid w:val="001C6960"/>
    <w:rsid w:val="001D5A3C"/>
    <w:rsid w:val="001D6862"/>
    <w:rsid w:val="001E44CF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911F4"/>
    <w:rsid w:val="00294308"/>
    <w:rsid w:val="002A1861"/>
    <w:rsid w:val="002D2E87"/>
    <w:rsid w:val="002F5D69"/>
    <w:rsid w:val="00302DC7"/>
    <w:rsid w:val="0030798B"/>
    <w:rsid w:val="00312D11"/>
    <w:rsid w:val="00315C01"/>
    <w:rsid w:val="003621E4"/>
    <w:rsid w:val="00366917"/>
    <w:rsid w:val="0037211E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90EE9"/>
    <w:rsid w:val="00493D15"/>
    <w:rsid w:val="004A033D"/>
    <w:rsid w:val="004B7723"/>
    <w:rsid w:val="004C2BEF"/>
    <w:rsid w:val="004D2734"/>
    <w:rsid w:val="0050272F"/>
    <w:rsid w:val="005543A6"/>
    <w:rsid w:val="0056201A"/>
    <w:rsid w:val="005866C4"/>
    <w:rsid w:val="00593460"/>
    <w:rsid w:val="005944F3"/>
    <w:rsid w:val="00596551"/>
    <w:rsid w:val="005A11EA"/>
    <w:rsid w:val="005B258F"/>
    <w:rsid w:val="00605815"/>
    <w:rsid w:val="00614DC3"/>
    <w:rsid w:val="00625D9D"/>
    <w:rsid w:val="0062665C"/>
    <w:rsid w:val="00632258"/>
    <w:rsid w:val="00632EA1"/>
    <w:rsid w:val="00647CC7"/>
    <w:rsid w:val="0065365C"/>
    <w:rsid w:val="00660FD7"/>
    <w:rsid w:val="00666AF0"/>
    <w:rsid w:val="006769D1"/>
    <w:rsid w:val="00683891"/>
    <w:rsid w:val="006944DA"/>
    <w:rsid w:val="006A109F"/>
    <w:rsid w:val="006C0EDF"/>
    <w:rsid w:val="00712677"/>
    <w:rsid w:val="00723CAA"/>
    <w:rsid w:val="00746DEE"/>
    <w:rsid w:val="00771D6C"/>
    <w:rsid w:val="00784A8B"/>
    <w:rsid w:val="007A0C91"/>
    <w:rsid w:val="007B3F27"/>
    <w:rsid w:val="007C0E8F"/>
    <w:rsid w:val="007D3708"/>
    <w:rsid w:val="007E6749"/>
    <w:rsid w:val="007F355E"/>
    <w:rsid w:val="00810A75"/>
    <w:rsid w:val="008129B2"/>
    <w:rsid w:val="00821684"/>
    <w:rsid w:val="008220B9"/>
    <w:rsid w:val="00823D99"/>
    <w:rsid w:val="008800D7"/>
    <w:rsid w:val="008865FF"/>
    <w:rsid w:val="00896641"/>
    <w:rsid w:val="008D049B"/>
    <w:rsid w:val="008E7A09"/>
    <w:rsid w:val="008F2059"/>
    <w:rsid w:val="008F7DDB"/>
    <w:rsid w:val="00901620"/>
    <w:rsid w:val="0096420D"/>
    <w:rsid w:val="00965464"/>
    <w:rsid w:val="009801EA"/>
    <w:rsid w:val="009825EE"/>
    <w:rsid w:val="0099357A"/>
    <w:rsid w:val="0099793F"/>
    <w:rsid w:val="009C3815"/>
    <w:rsid w:val="009C7EA2"/>
    <w:rsid w:val="009D124F"/>
    <w:rsid w:val="009D7704"/>
    <w:rsid w:val="009E061E"/>
    <w:rsid w:val="009E278A"/>
    <w:rsid w:val="00A03F19"/>
    <w:rsid w:val="00A055DC"/>
    <w:rsid w:val="00A14147"/>
    <w:rsid w:val="00A16A61"/>
    <w:rsid w:val="00A34A2D"/>
    <w:rsid w:val="00A41411"/>
    <w:rsid w:val="00A95768"/>
    <w:rsid w:val="00AB08E4"/>
    <w:rsid w:val="00AE2436"/>
    <w:rsid w:val="00AE4B24"/>
    <w:rsid w:val="00AF702E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37072"/>
    <w:rsid w:val="00C613A9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879CD"/>
    <w:rsid w:val="00D965C6"/>
    <w:rsid w:val="00DA2032"/>
    <w:rsid w:val="00DB04E2"/>
    <w:rsid w:val="00DC0E9E"/>
    <w:rsid w:val="00DD15AB"/>
    <w:rsid w:val="00DF61E6"/>
    <w:rsid w:val="00E0123C"/>
    <w:rsid w:val="00E01F25"/>
    <w:rsid w:val="00E24A9A"/>
    <w:rsid w:val="00E32ABD"/>
    <w:rsid w:val="00E439C5"/>
    <w:rsid w:val="00E52A3A"/>
    <w:rsid w:val="00E65F8E"/>
    <w:rsid w:val="00E7138D"/>
    <w:rsid w:val="00E72005"/>
    <w:rsid w:val="00EA1938"/>
    <w:rsid w:val="00EB510B"/>
    <w:rsid w:val="00ED4D04"/>
    <w:rsid w:val="00EE160D"/>
    <w:rsid w:val="00EF1F3C"/>
    <w:rsid w:val="00F05C18"/>
    <w:rsid w:val="00F12315"/>
    <w:rsid w:val="00F47335"/>
    <w:rsid w:val="00F5223B"/>
    <w:rsid w:val="00F57FD8"/>
    <w:rsid w:val="00F638D1"/>
    <w:rsid w:val="00F87521"/>
    <w:rsid w:val="00F906B8"/>
    <w:rsid w:val="00FA189D"/>
    <w:rsid w:val="00FB688E"/>
    <w:rsid w:val="00FD1C6B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5C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5C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05C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A033D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33D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691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1B530pCU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431pCU4E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433pCUE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6DD6C5E2C323B06D6B9D299D03BAA7F5C7468B400C8AF1E00E37B10C6AD772212D8DBD7FF41B53EpCU0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Иннокентьевского сельского поселения</vt:lpstr>
    </vt:vector>
  </TitlesOfParts>
  <Company>Krokoz™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Иннокентьевского сельского поселения</dc:title>
  <dc:creator>Пользователь</dc:creator>
  <cp:lastModifiedBy>Специалист</cp:lastModifiedBy>
  <cp:revision>9</cp:revision>
  <cp:lastPrinted>2019-10-25T02:38:00Z</cp:lastPrinted>
  <dcterms:created xsi:type="dcterms:W3CDTF">2019-10-24T04:50:00Z</dcterms:created>
  <dcterms:modified xsi:type="dcterms:W3CDTF">2019-10-25T02:42:00Z</dcterms:modified>
</cp:coreProperties>
</file>