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 депутатов Иннокентьевского сельского поселения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Николаевского муниципального района Хабаровского края</w:t>
      </w: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217C75" w:rsidRPr="00217C75" w:rsidRDefault="00217C75" w:rsidP="005750A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217C75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C75" w:rsidRPr="00217C75" w:rsidRDefault="005750AC" w:rsidP="00217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47A2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7C32AD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32404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7C32AD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</w:t>
      </w:r>
      <w:r w:rsidR="00F747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№  </w:t>
      </w:r>
      <w:r w:rsidR="00F747A2">
        <w:rPr>
          <w:rFonts w:ascii="Times New Roman" w:eastAsia="Times New Roman" w:hAnsi="Times New Roman" w:cs="Times New Roman"/>
          <w:sz w:val="26"/>
          <w:szCs w:val="26"/>
          <w:lang w:eastAsia="ru-RU"/>
        </w:rPr>
        <w:t>19-50</w:t>
      </w:r>
      <w:bookmarkStart w:id="0" w:name="_GoBack"/>
      <w:bookmarkEnd w:id="0"/>
      <w:r w:rsidR="00217C75" w:rsidRPr="00217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217C75" w:rsidRPr="00217C75" w:rsidRDefault="006F1438" w:rsidP="00217C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с. Иннокентьевк</w:t>
      </w:r>
      <w:r w:rsidR="00217C75" w:rsidRPr="00217C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6072AF" w:rsidRDefault="006072AF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17C75" w:rsidRDefault="00217C75" w:rsidP="00B63A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072AF" w:rsidRDefault="006072AF" w:rsidP="005430B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6"/>
          <w:szCs w:val="26"/>
        </w:rPr>
      </w:pPr>
    </w:p>
    <w:p w:rsidR="00037226" w:rsidRDefault="00A63472" w:rsidP="00037226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внесение изменений в решение Совета депутатов Иннокентьевского сельского поселения от 1</w:t>
      </w:r>
      <w:r w:rsidR="00AA0C8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A0C89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B7E6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A0C8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-1</w:t>
      </w:r>
      <w:r w:rsidR="00AA0C8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37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037226">
        <w:rPr>
          <w:rFonts w:ascii="Times New Roman" w:hAnsi="Times New Roman" w:cs="Times New Roman"/>
          <w:sz w:val="26"/>
          <w:szCs w:val="26"/>
        </w:rPr>
        <w:t>Об утверждении Положения о земельном налоге на территории Иннокентьевского сельского поселения Николаевского муниц</w:t>
      </w:r>
      <w:r w:rsidR="00037226">
        <w:rPr>
          <w:rFonts w:ascii="Times New Roman" w:hAnsi="Times New Roman" w:cs="Times New Roman"/>
          <w:sz w:val="26"/>
          <w:szCs w:val="26"/>
        </w:rPr>
        <w:t>и</w:t>
      </w:r>
      <w:r w:rsidR="00037226">
        <w:rPr>
          <w:rFonts w:ascii="Times New Roman" w:hAnsi="Times New Roman" w:cs="Times New Roman"/>
          <w:sz w:val="26"/>
          <w:szCs w:val="26"/>
        </w:rPr>
        <w:t>пального района Хабаровского края»</w:t>
      </w:r>
    </w:p>
    <w:p w:rsidR="00A63472" w:rsidRDefault="00A63472" w:rsidP="00A63472">
      <w:pPr>
        <w:tabs>
          <w:tab w:val="left" w:pos="396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E54F80" w:rsidRDefault="00E54F80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3472" w:rsidRDefault="00A63472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1FD4" w:rsidRDefault="001E1FD4" w:rsidP="00B63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93CB5" w:rsidRPr="00793CB5" w:rsidRDefault="00E770F4" w:rsidP="00793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93CB5" w:rsidRPr="00793CB5">
        <w:rPr>
          <w:rFonts w:ascii="Times New Roman" w:eastAsia="Calibri" w:hAnsi="Times New Roman" w:cs="Times New Roman"/>
          <w:bCs/>
          <w:sz w:val="26"/>
          <w:szCs w:val="26"/>
        </w:rPr>
        <w:t>Руководствуясь Федеральным законом от 12 июля 2024 г.  № 176-ФЗ «О вн</w:t>
      </w:r>
      <w:r w:rsidR="00793CB5" w:rsidRPr="00793CB5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="00793CB5" w:rsidRPr="00793CB5">
        <w:rPr>
          <w:rFonts w:ascii="Times New Roman" w:eastAsia="Calibri" w:hAnsi="Times New Roman" w:cs="Times New Roman"/>
          <w:bCs/>
          <w:sz w:val="26"/>
          <w:szCs w:val="26"/>
        </w:rPr>
        <w:t>сении изменений в части первую и вторую Налогового кодекса Российской Фед</w:t>
      </w:r>
      <w:r w:rsidR="00793CB5" w:rsidRPr="00793CB5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="00793CB5" w:rsidRPr="00793CB5">
        <w:rPr>
          <w:rFonts w:ascii="Times New Roman" w:eastAsia="Calibri" w:hAnsi="Times New Roman" w:cs="Times New Roman"/>
          <w:bCs/>
          <w:sz w:val="26"/>
          <w:szCs w:val="26"/>
        </w:rPr>
        <w:t>рации, отдельные законодательные акты Российской Федерации и признании утр</w:t>
      </w:r>
      <w:r w:rsidR="00793CB5" w:rsidRPr="00793CB5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="00793CB5" w:rsidRPr="00793CB5">
        <w:rPr>
          <w:rFonts w:ascii="Times New Roman" w:eastAsia="Calibri" w:hAnsi="Times New Roman" w:cs="Times New Roman"/>
          <w:bCs/>
          <w:sz w:val="26"/>
          <w:szCs w:val="26"/>
        </w:rPr>
        <w:t>тившими силу отдельных положений законодательных актов Российской Федер</w:t>
      </w:r>
      <w:r w:rsidR="00793CB5" w:rsidRPr="00793CB5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="00793CB5" w:rsidRPr="00793CB5">
        <w:rPr>
          <w:rFonts w:ascii="Times New Roman" w:eastAsia="Calibri" w:hAnsi="Times New Roman" w:cs="Times New Roman"/>
          <w:bCs/>
          <w:sz w:val="26"/>
          <w:szCs w:val="26"/>
        </w:rPr>
        <w:t>ции</w:t>
      </w:r>
      <w:r w:rsidR="00793CB5" w:rsidRPr="00793CB5">
        <w:rPr>
          <w:rFonts w:ascii="Times New Roman" w:eastAsia="Calibri" w:hAnsi="Times New Roman" w:cs="Times New Roman"/>
          <w:sz w:val="26"/>
          <w:szCs w:val="26"/>
        </w:rPr>
        <w:t>»,</w:t>
      </w:r>
      <w:r w:rsidR="00793CB5" w:rsidRPr="00793CB5">
        <w:rPr>
          <w:rFonts w:ascii="Calibri" w:eastAsia="Calibri" w:hAnsi="Calibri" w:cs="Times New Roman"/>
          <w:sz w:val="26"/>
          <w:szCs w:val="26"/>
        </w:rPr>
        <w:t xml:space="preserve"> в</w:t>
      </w:r>
      <w:r w:rsidR="00793CB5" w:rsidRPr="00793CB5">
        <w:rPr>
          <w:rFonts w:ascii="Times New Roman" w:eastAsia="Calibri" w:hAnsi="Times New Roman" w:cs="Times New Roman"/>
          <w:sz w:val="26"/>
          <w:szCs w:val="26"/>
        </w:rPr>
        <w:t xml:space="preserve"> целях приведения правового акта в соответствие действующему законод</w:t>
      </w:r>
      <w:r w:rsidR="00793CB5" w:rsidRPr="00793CB5">
        <w:rPr>
          <w:rFonts w:ascii="Times New Roman" w:eastAsia="Calibri" w:hAnsi="Times New Roman" w:cs="Times New Roman"/>
          <w:sz w:val="26"/>
          <w:szCs w:val="26"/>
        </w:rPr>
        <w:t>а</w:t>
      </w:r>
      <w:r w:rsidR="00793CB5" w:rsidRPr="00793CB5">
        <w:rPr>
          <w:rFonts w:ascii="Times New Roman" w:eastAsia="Calibri" w:hAnsi="Times New Roman" w:cs="Times New Roman"/>
          <w:sz w:val="26"/>
          <w:szCs w:val="26"/>
        </w:rPr>
        <w:t>тельству Совет депутатов Иннокентьевского сельского поселения Николаевского муниципального района Хабаровского края</w:t>
      </w:r>
    </w:p>
    <w:p w:rsidR="00E54F80" w:rsidRPr="001E1FD4" w:rsidRDefault="00E54F80" w:rsidP="00793CB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РЕШИЛ:</w:t>
      </w:r>
    </w:p>
    <w:p w:rsidR="00A44ED2" w:rsidRDefault="00E54F80" w:rsidP="001E1FD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1. </w:t>
      </w:r>
      <w:r w:rsidR="00A44ED2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Внести в П</w:t>
      </w:r>
      <w:r w:rsidR="00A44ED2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>оложени</w:t>
      </w:r>
      <w:r w:rsidR="00A44E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 </w:t>
      </w:r>
      <w:r w:rsidR="00A44ED2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земельном налоге на территории Иннокентьевского сельского поселения Николаевского муниципального района Хабаровского края, утвержденного решением Совета депутатов Иннокентьевского сельского поселения Николаевского муниципального района Хабаровского края от 13 ноября 2023 г. </w:t>
      </w:r>
      <w:r w:rsidR="00A44ED2">
        <w:rPr>
          <w:rFonts w:ascii="Times New Roman" w:eastAsia="Times New Roman" w:hAnsi="Times New Roman" w:cs="Times New Roman"/>
          <w:sz w:val="27"/>
          <w:szCs w:val="27"/>
          <w:lang w:eastAsia="ru-RU"/>
        </w:rPr>
        <w:t>№ 2-11</w:t>
      </w:r>
      <w:r w:rsidR="00A44ED2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(далее – Положение) </w:t>
      </w:r>
      <w:r w:rsidR="00A44ED2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следующие изменения:</w:t>
      </w:r>
    </w:p>
    <w:p w:rsidR="00B4777F" w:rsidRPr="001E1FD4" w:rsidRDefault="00A44ED2" w:rsidP="001E1FD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1.1 </w:t>
      </w:r>
      <w:r w:rsidR="009F579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Подпункт 1 пункта 2.1. раздела 2 изложить в новой редакции</w:t>
      </w:r>
      <w:r w:rsidR="00B4777F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9F5790" w:rsidRPr="003F1BF5" w:rsidRDefault="00B4777F" w:rsidP="009F579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«</w:t>
      </w:r>
      <w:r w:rsidR="009F57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 </w:t>
      </w:r>
      <w:r w:rsidR="009F5790" w:rsidRPr="003F1BF5">
        <w:rPr>
          <w:rFonts w:ascii="Times New Roman" w:eastAsia="Times New Roman" w:hAnsi="Times New Roman" w:cs="Times New Roman"/>
          <w:sz w:val="26"/>
          <w:szCs w:val="26"/>
          <w:lang w:eastAsia="ru-RU"/>
        </w:rPr>
        <w:t>0,3 процента в отношении земельных участков:</w:t>
      </w:r>
    </w:p>
    <w:p w:rsidR="009F5790" w:rsidRPr="003F1BF5" w:rsidRDefault="009F5790" w:rsidP="009F5790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BF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1BF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9F5790" w:rsidRPr="003F1BF5" w:rsidRDefault="009F5790" w:rsidP="009F5790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BF5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9F5790" w:rsidRPr="003F1BF5" w:rsidRDefault="009F5790" w:rsidP="009F5790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B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</w:t>
      </w:r>
      <w:r w:rsidRPr="003F1BF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A44ED2" w:rsidRDefault="009F5790" w:rsidP="009F5790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1BF5">
        <w:rPr>
          <w:rFonts w:ascii="Times New Roman" w:eastAsia="Times New Roman" w:hAnsi="Times New Roman" w:cs="Times New Roman"/>
          <w:sz w:val="26"/>
          <w:szCs w:val="26"/>
          <w:lang w:eastAsia="ru-RU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  <w:r w:rsidR="00B4777F" w:rsidRPr="001E1FD4">
        <w:rPr>
          <w:rFonts w:ascii="Times New Roman" w:eastAsia="Calibri" w:hAnsi="Times New Roman" w:cs="Times New Roman"/>
          <w:color w:val="000000"/>
          <w:sz w:val="27"/>
          <w:szCs w:val="27"/>
        </w:rPr>
        <w:t>».</w:t>
      </w:r>
      <w:r w:rsidR="00B4777F" w:rsidRPr="001E1F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44ED2" w:rsidRDefault="00A44ED2" w:rsidP="009F5790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1.2. Пункт 2.2 исключить.</w:t>
      </w:r>
    </w:p>
    <w:p w:rsidR="00A44ED2" w:rsidRDefault="00A44ED2" w:rsidP="009F5790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1.3. Пункт 3.2 </w:t>
      </w:r>
      <w:r w:rsidR="002807D9" w:rsidRPr="002807D9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изложить в новой редакции</w:t>
      </w:r>
      <w:r w:rsidR="002807D9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2807D9" w:rsidRDefault="00F729AF" w:rsidP="009F5790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"3.2. </w:t>
      </w:r>
      <w:r w:rsidRPr="00F729AF">
        <w:rPr>
          <w:rFonts w:ascii="Times New Roman" w:eastAsia="Times New Roman" w:hAnsi="Times New Roman" w:cs="Times New Roman"/>
          <w:sz w:val="27"/>
          <w:szCs w:val="27"/>
          <w:lang w:eastAsia="ru-RU"/>
        </w:rPr>
        <w:t>От уплаты земельного налога освобождаются индивидуальные предприниматели и организации, включенные в реестр резидентов территории опережающего развития в соответствии с Федеральным законом от 29 декабря 2014 г. № 473-ФЗ "О территориях опережающего развития в Российской Федерации" - в отношении земельных участков, расположенных на территории опережающего развития в границах Иннокентьевского сельского поселения Николаевского муниципального района Хабаровского края, сроком на три года с месяца возникновения права собственности на каждый земельный участок.</w:t>
      </w:r>
    </w:p>
    <w:p w:rsidR="00A44ED2" w:rsidRDefault="00A44ED2" w:rsidP="009F5790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1.4</w:t>
      </w:r>
      <w:r w:rsidR="00F729AF">
        <w:rPr>
          <w:rFonts w:ascii="Times New Roman" w:eastAsia="Times New Roman" w:hAnsi="Times New Roman" w:cs="Times New Roman"/>
          <w:sz w:val="27"/>
          <w:szCs w:val="27"/>
          <w:lang w:eastAsia="ru-RU"/>
        </w:rPr>
        <w:t>. Пункт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3.</w:t>
      </w:r>
      <w:r w:rsidR="00F729AF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изложить в новой редакции:</w:t>
      </w:r>
    </w:p>
    <w:p w:rsidR="00A44ED2" w:rsidRPr="00A44ED2" w:rsidRDefault="00F729AF" w:rsidP="00A44ED2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"3.3. </w:t>
      </w:r>
      <w:r w:rsidR="00A44ED2" w:rsidRPr="00A44ED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Налогоплательщики, указанные в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пунктах 3.1 и</w:t>
      </w:r>
      <w:r w:rsidR="00A44ED2" w:rsidRPr="00A44ED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3.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</w:t>
      </w:r>
      <w:r w:rsidR="00A44ED2" w:rsidRPr="00A44ED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воспользовавшиеся налоговыми льготами при исчислении земельного налога, должны подтвердить право на их использование.</w:t>
      </w:r>
    </w:p>
    <w:p w:rsidR="00A44ED2" w:rsidRPr="00A44ED2" w:rsidRDefault="00A44ED2" w:rsidP="00A44ED2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44ED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целях подтверждения правомерности использования льгот налогоплательщик представляет в финансовое управление администрации Николаевского муниципального района (далее – финансовое управление) документы в соответствии с порядком регистрации налоговых льгот, установленных нормативными правовыми актами представительных органов Николаевского муниципального района Хабаровского края, городских и сельских поселений Николаевского муниципального района Хабаровского края, утвержденным приказом финансового управления от 23 апреля 2021 г. № 15-п.</w:t>
      </w:r>
    </w:p>
    <w:p w:rsidR="00A44ED2" w:rsidRPr="00A44ED2" w:rsidRDefault="00A44ED2" w:rsidP="00A44ED2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4ED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Подтверждение финансовым управлением права на пользование льготой признается одним из условий ее использования налогоплательщиками.".</w:t>
      </w:r>
    </w:p>
    <w:p w:rsidR="00A63472" w:rsidRPr="00F729AF" w:rsidRDefault="00A63472" w:rsidP="00F729AF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729A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E54F80" w:rsidRPr="00F729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1E1FD4" w:rsidRPr="00F729AF">
        <w:rPr>
          <w:rFonts w:ascii="Times New Roman" w:hAnsi="Times New Roman" w:cs="Times New Roman"/>
          <w:sz w:val="27"/>
          <w:szCs w:val="27"/>
        </w:rPr>
        <w:t>Опубликовать настоящее решение в "Сборнике нормативно-правовых актов Иннокентьевского сельского поселения Николаевского муниципального района Хабаровского края" и на сайте администрации Иннокентьевского сельского поселения Николаевского муниципального района Хабаровского края в информационно-телекоммуникационной сети «Интернет».</w:t>
      </w:r>
    </w:p>
    <w:p w:rsidR="00A63472" w:rsidRPr="001E1FD4" w:rsidRDefault="00A63472" w:rsidP="00A63472">
      <w:pPr>
        <w:spacing w:after="0" w:line="240" w:lineRule="auto"/>
        <w:ind w:firstLine="1"/>
        <w:jc w:val="both"/>
        <w:rPr>
          <w:rFonts w:ascii="Times New Roman" w:eastAsia="Calibri" w:hAnsi="Times New Roman" w:cs="Times New Roman"/>
          <w:color w:val="000000"/>
          <w:sz w:val="27"/>
          <w:szCs w:val="27"/>
        </w:rPr>
      </w:pPr>
      <w:r w:rsidRPr="001E1FD4">
        <w:rPr>
          <w:rFonts w:ascii="Times New Roman" w:eastAsia="Calibri" w:hAnsi="Times New Roman" w:cs="Times New Roman"/>
          <w:color w:val="000000"/>
          <w:sz w:val="27"/>
          <w:szCs w:val="27"/>
        </w:rPr>
        <w:tab/>
      </w:r>
      <w:r w:rsidR="00514747" w:rsidRPr="001E1FD4">
        <w:rPr>
          <w:rFonts w:ascii="Times New Roman" w:eastAsia="Calibri" w:hAnsi="Times New Roman" w:cs="Times New Roman"/>
          <w:color w:val="000000"/>
          <w:sz w:val="27"/>
          <w:szCs w:val="27"/>
        </w:rPr>
        <w:t>3</w:t>
      </w:r>
      <w:r w:rsidRPr="001E1FD4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. </w:t>
      </w:r>
      <w:r w:rsidR="009F5790" w:rsidRPr="00EA1617">
        <w:rPr>
          <w:rFonts w:ascii="Times New Roman" w:eastAsia="Times New Roman" w:hAnsi="Times New Roman"/>
          <w:sz w:val="26"/>
          <w:szCs w:val="26"/>
          <w:lang w:eastAsia="ru-RU"/>
        </w:rPr>
        <w:t>Настоящее решение вступает в силу с 01 января 20</w:t>
      </w:r>
      <w:r w:rsidR="009F5790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="009F5790" w:rsidRPr="00EA1617">
        <w:rPr>
          <w:rFonts w:ascii="Times New Roman" w:eastAsia="Times New Roman" w:hAnsi="Times New Roman"/>
          <w:sz w:val="26"/>
          <w:szCs w:val="26"/>
          <w:lang w:eastAsia="ru-RU"/>
        </w:rPr>
        <w:t xml:space="preserve"> г., но не ранее чем по истечении одного месяца после его официального опубликования</w:t>
      </w:r>
      <w:r w:rsidR="009F5790">
        <w:rPr>
          <w:rFonts w:ascii="Times New Roman" w:eastAsia="Times New Roman" w:hAnsi="Times New Roman"/>
          <w:sz w:val="26"/>
          <w:szCs w:val="26"/>
          <w:lang w:eastAsia="ru-RU"/>
        </w:rPr>
        <w:t xml:space="preserve"> (обнародов</w:t>
      </w:r>
      <w:r w:rsidR="009F5790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9F5790">
        <w:rPr>
          <w:rFonts w:ascii="Times New Roman" w:eastAsia="Times New Roman" w:hAnsi="Times New Roman"/>
          <w:sz w:val="26"/>
          <w:szCs w:val="26"/>
          <w:lang w:eastAsia="ru-RU"/>
        </w:rPr>
        <w:t>ния)</w:t>
      </w:r>
      <w:r w:rsidR="009F5790" w:rsidRPr="00EA161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33BBC" w:rsidRDefault="00D93D92" w:rsidP="00E54F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92B92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1E1FD4" w:rsidRDefault="001E1FD4" w:rsidP="00E54F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E1FD4" w:rsidRPr="00B442AF" w:rsidRDefault="001E1FD4" w:rsidP="00E54F8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Иннокентьевского сельского поселения</w:t>
      </w:r>
      <w:r w:rsidR="005147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1474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</w:t>
      </w: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14747">
        <w:rPr>
          <w:rFonts w:ascii="Times New Roman" w:eastAsia="Times New Roman" w:hAnsi="Times New Roman" w:cs="Times New Roman"/>
          <w:sz w:val="26"/>
          <w:szCs w:val="26"/>
          <w:lang w:eastAsia="ru-RU"/>
        </w:rPr>
        <w:t>В.П. Минжулин</w:t>
      </w: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</w:t>
      </w:r>
    </w:p>
    <w:p w:rsidR="001E1FD4" w:rsidRPr="00FD58A2" w:rsidRDefault="001E1FD4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58A2" w:rsidRPr="00FD58A2" w:rsidRDefault="00FD58A2" w:rsidP="00FD58A2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Иннокентьевского</w:t>
      </w:r>
    </w:p>
    <w:p w:rsidR="001C29ED" w:rsidRPr="00892B92" w:rsidRDefault="00FD58A2" w:rsidP="00446AD5">
      <w:pPr>
        <w:tabs>
          <w:tab w:val="left" w:pos="709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FD5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                                                                             </w:t>
      </w:r>
      <w:r w:rsidR="00514747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 Моисеенко</w:t>
      </w:r>
    </w:p>
    <w:sectPr w:rsidR="001C29ED" w:rsidRPr="00892B92" w:rsidSect="001E1FD4">
      <w:headerReference w:type="default" r:id="rId8"/>
      <w:pgSz w:w="11906" w:h="16838"/>
      <w:pgMar w:top="1134" w:right="567" w:bottom="851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930" w:rsidRDefault="00810930">
      <w:pPr>
        <w:spacing w:after="0" w:line="240" w:lineRule="auto"/>
      </w:pPr>
      <w:r>
        <w:separator/>
      </w:r>
    </w:p>
  </w:endnote>
  <w:endnote w:type="continuationSeparator" w:id="0">
    <w:p w:rsidR="00810930" w:rsidRDefault="00810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930" w:rsidRDefault="00810930">
      <w:pPr>
        <w:spacing w:after="0" w:line="240" w:lineRule="auto"/>
      </w:pPr>
      <w:r>
        <w:separator/>
      </w:r>
    </w:p>
  </w:footnote>
  <w:footnote w:type="continuationSeparator" w:id="0">
    <w:p w:rsidR="00810930" w:rsidRDefault="00810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6EA" w:rsidRDefault="00E54F8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747A2">
      <w:rPr>
        <w:noProof/>
      </w:rPr>
      <w:t>1</w:t>
    </w:r>
    <w:r>
      <w:rPr>
        <w:noProof/>
      </w:rPr>
      <w:fldChar w:fldCharType="end"/>
    </w:r>
  </w:p>
  <w:p w:rsidR="000749DF" w:rsidRDefault="000749D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5431D"/>
    <w:multiLevelType w:val="hybridMultilevel"/>
    <w:tmpl w:val="294CB4FE"/>
    <w:lvl w:ilvl="0" w:tplc="ADF28E2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E2"/>
    <w:rsid w:val="000129AD"/>
    <w:rsid w:val="000167D1"/>
    <w:rsid w:val="00033BBC"/>
    <w:rsid w:val="000358E3"/>
    <w:rsid w:val="00037226"/>
    <w:rsid w:val="000749DF"/>
    <w:rsid w:val="00081DCA"/>
    <w:rsid w:val="000B2B59"/>
    <w:rsid w:val="000E47AF"/>
    <w:rsid w:val="00100211"/>
    <w:rsid w:val="0011192C"/>
    <w:rsid w:val="00127B1D"/>
    <w:rsid w:val="00141394"/>
    <w:rsid w:val="00152A4E"/>
    <w:rsid w:val="001A0017"/>
    <w:rsid w:val="001A5682"/>
    <w:rsid w:val="001C29ED"/>
    <w:rsid w:val="001D4DC6"/>
    <w:rsid w:val="001E1FD4"/>
    <w:rsid w:val="001E7DDF"/>
    <w:rsid w:val="0021306D"/>
    <w:rsid w:val="002137A7"/>
    <w:rsid w:val="00217938"/>
    <w:rsid w:val="00217C75"/>
    <w:rsid w:val="002322DD"/>
    <w:rsid w:val="00242E1C"/>
    <w:rsid w:val="002452A7"/>
    <w:rsid w:val="002807D9"/>
    <w:rsid w:val="00287333"/>
    <w:rsid w:val="00296AEE"/>
    <w:rsid w:val="002B0038"/>
    <w:rsid w:val="002D4A2B"/>
    <w:rsid w:val="00303AFD"/>
    <w:rsid w:val="0032404F"/>
    <w:rsid w:val="00331C87"/>
    <w:rsid w:val="0033593F"/>
    <w:rsid w:val="00351263"/>
    <w:rsid w:val="003517BC"/>
    <w:rsid w:val="003624E4"/>
    <w:rsid w:val="00365051"/>
    <w:rsid w:val="00396B11"/>
    <w:rsid w:val="003A542F"/>
    <w:rsid w:val="00410282"/>
    <w:rsid w:val="004140EE"/>
    <w:rsid w:val="004176D7"/>
    <w:rsid w:val="00446AD5"/>
    <w:rsid w:val="00451238"/>
    <w:rsid w:val="0049739D"/>
    <w:rsid w:val="004D11B9"/>
    <w:rsid w:val="004F3677"/>
    <w:rsid w:val="004F65B0"/>
    <w:rsid w:val="004F675C"/>
    <w:rsid w:val="00503A96"/>
    <w:rsid w:val="005070B3"/>
    <w:rsid w:val="00514747"/>
    <w:rsid w:val="00525D4A"/>
    <w:rsid w:val="005430BD"/>
    <w:rsid w:val="005501BB"/>
    <w:rsid w:val="005750AC"/>
    <w:rsid w:val="00582187"/>
    <w:rsid w:val="005A2B56"/>
    <w:rsid w:val="005B7E6A"/>
    <w:rsid w:val="00601A42"/>
    <w:rsid w:val="006072AF"/>
    <w:rsid w:val="006116D4"/>
    <w:rsid w:val="00630881"/>
    <w:rsid w:val="006410B2"/>
    <w:rsid w:val="00653AB0"/>
    <w:rsid w:val="00665B9E"/>
    <w:rsid w:val="00694C72"/>
    <w:rsid w:val="006A71D7"/>
    <w:rsid w:val="006B354B"/>
    <w:rsid w:val="006C255B"/>
    <w:rsid w:val="006C4B49"/>
    <w:rsid w:val="006E0C4F"/>
    <w:rsid w:val="006E2173"/>
    <w:rsid w:val="006F1438"/>
    <w:rsid w:val="00701BD4"/>
    <w:rsid w:val="00701DA5"/>
    <w:rsid w:val="0071713C"/>
    <w:rsid w:val="007249FA"/>
    <w:rsid w:val="007473A2"/>
    <w:rsid w:val="00751A50"/>
    <w:rsid w:val="00756002"/>
    <w:rsid w:val="00776DE2"/>
    <w:rsid w:val="00787B96"/>
    <w:rsid w:val="00793CB5"/>
    <w:rsid w:val="007C32AD"/>
    <w:rsid w:val="007D4098"/>
    <w:rsid w:val="008073CB"/>
    <w:rsid w:val="00810930"/>
    <w:rsid w:val="00825955"/>
    <w:rsid w:val="008707B0"/>
    <w:rsid w:val="00884B18"/>
    <w:rsid w:val="00892B92"/>
    <w:rsid w:val="008A6B38"/>
    <w:rsid w:val="008C1865"/>
    <w:rsid w:val="008C7E3E"/>
    <w:rsid w:val="008E49B8"/>
    <w:rsid w:val="008E6D5C"/>
    <w:rsid w:val="00914562"/>
    <w:rsid w:val="00915E00"/>
    <w:rsid w:val="0093707F"/>
    <w:rsid w:val="009477AD"/>
    <w:rsid w:val="0096405A"/>
    <w:rsid w:val="009656C4"/>
    <w:rsid w:val="00995C81"/>
    <w:rsid w:val="009A767B"/>
    <w:rsid w:val="009B660D"/>
    <w:rsid w:val="009C0647"/>
    <w:rsid w:val="009C4559"/>
    <w:rsid w:val="009D4ED5"/>
    <w:rsid w:val="009F28C7"/>
    <w:rsid w:val="009F5790"/>
    <w:rsid w:val="00A0287F"/>
    <w:rsid w:val="00A44ED2"/>
    <w:rsid w:val="00A6258F"/>
    <w:rsid w:val="00A63472"/>
    <w:rsid w:val="00A85C39"/>
    <w:rsid w:val="00AA0C89"/>
    <w:rsid w:val="00AB04C1"/>
    <w:rsid w:val="00AD6569"/>
    <w:rsid w:val="00AD6E7A"/>
    <w:rsid w:val="00AE3EE1"/>
    <w:rsid w:val="00B22BE8"/>
    <w:rsid w:val="00B245C5"/>
    <w:rsid w:val="00B41CAC"/>
    <w:rsid w:val="00B4268C"/>
    <w:rsid w:val="00B442AF"/>
    <w:rsid w:val="00B4777F"/>
    <w:rsid w:val="00B63ACD"/>
    <w:rsid w:val="00B773F7"/>
    <w:rsid w:val="00B83288"/>
    <w:rsid w:val="00BA3CA8"/>
    <w:rsid w:val="00BB4CFB"/>
    <w:rsid w:val="00BD7EF6"/>
    <w:rsid w:val="00C13DA6"/>
    <w:rsid w:val="00C17BF2"/>
    <w:rsid w:val="00C270E0"/>
    <w:rsid w:val="00C35624"/>
    <w:rsid w:val="00C418D6"/>
    <w:rsid w:val="00C41B65"/>
    <w:rsid w:val="00C85311"/>
    <w:rsid w:val="00C92087"/>
    <w:rsid w:val="00CB4F23"/>
    <w:rsid w:val="00CE02CC"/>
    <w:rsid w:val="00CE2AD4"/>
    <w:rsid w:val="00CF34BC"/>
    <w:rsid w:val="00D237C7"/>
    <w:rsid w:val="00D62F12"/>
    <w:rsid w:val="00D768AE"/>
    <w:rsid w:val="00D839E9"/>
    <w:rsid w:val="00D875EA"/>
    <w:rsid w:val="00D92E10"/>
    <w:rsid w:val="00D93862"/>
    <w:rsid w:val="00D93D92"/>
    <w:rsid w:val="00D97FB4"/>
    <w:rsid w:val="00DA5AC5"/>
    <w:rsid w:val="00DB2CEF"/>
    <w:rsid w:val="00DC5301"/>
    <w:rsid w:val="00DF2B43"/>
    <w:rsid w:val="00E3006F"/>
    <w:rsid w:val="00E32A04"/>
    <w:rsid w:val="00E40FC4"/>
    <w:rsid w:val="00E54BDE"/>
    <w:rsid w:val="00E54F80"/>
    <w:rsid w:val="00E66733"/>
    <w:rsid w:val="00E7504C"/>
    <w:rsid w:val="00E770F4"/>
    <w:rsid w:val="00E824E3"/>
    <w:rsid w:val="00EC5D93"/>
    <w:rsid w:val="00EE2918"/>
    <w:rsid w:val="00EE706B"/>
    <w:rsid w:val="00F07AA8"/>
    <w:rsid w:val="00F31C44"/>
    <w:rsid w:val="00F44EFD"/>
    <w:rsid w:val="00F526B0"/>
    <w:rsid w:val="00F57DFB"/>
    <w:rsid w:val="00F729AF"/>
    <w:rsid w:val="00F747A2"/>
    <w:rsid w:val="00F75212"/>
    <w:rsid w:val="00F90240"/>
    <w:rsid w:val="00FD58A2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4F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54F80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7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49DF"/>
  </w:style>
  <w:style w:type="paragraph" w:styleId="aa">
    <w:name w:val="No Spacing"/>
    <w:uiPriority w:val="1"/>
    <w:qFormat/>
    <w:rsid w:val="00A63472"/>
    <w:pPr>
      <w:spacing w:after="0" w:line="240" w:lineRule="auto"/>
      <w:ind w:left="850" w:hanging="113"/>
    </w:pPr>
    <w:rPr>
      <w:rFonts w:ascii="Times New Roman" w:eastAsia="Calibri" w:hAnsi="Times New Roman" w:cs="Times New Roman"/>
      <w:color w:val="000000"/>
      <w:sz w:val="28"/>
      <w:szCs w:val="24"/>
    </w:rPr>
  </w:style>
  <w:style w:type="character" w:styleId="ab">
    <w:name w:val="Hyperlink"/>
    <w:basedOn w:val="a0"/>
    <w:uiPriority w:val="99"/>
    <w:semiHidden/>
    <w:unhideWhenUsed/>
    <w:rsid w:val="005147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6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3A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54F8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E54F80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74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49DF"/>
  </w:style>
  <w:style w:type="paragraph" w:styleId="aa">
    <w:name w:val="No Spacing"/>
    <w:uiPriority w:val="1"/>
    <w:qFormat/>
    <w:rsid w:val="00A63472"/>
    <w:pPr>
      <w:spacing w:after="0" w:line="240" w:lineRule="auto"/>
      <w:ind w:left="850" w:hanging="113"/>
    </w:pPr>
    <w:rPr>
      <w:rFonts w:ascii="Times New Roman" w:eastAsia="Calibri" w:hAnsi="Times New Roman" w:cs="Times New Roman"/>
      <w:color w:val="000000"/>
      <w:sz w:val="28"/>
      <w:szCs w:val="24"/>
    </w:rPr>
  </w:style>
  <w:style w:type="character" w:styleId="ab">
    <w:name w:val="Hyperlink"/>
    <w:basedOn w:val="a0"/>
    <w:uiPriority w:val="99"/>
    <w:semiHidden/>
    <w:unhideWhenUsed/>
    <w:rsid w:val="005147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Level4041</dc:creator>
  <cp:lastModifiedBy>Специалист</cp:lastModifiedBy>
  <cp:revision>9</cp:revision>
  <cp:lastPrinted>2024-08-19T04:51:00Z</cp:lastPrinted>
  <dcterms:created xsi:type="dcterms:W3CDTF">2024-08-06T05:55:00Z</dcterms:created>
  <dcterms:modified xsi:type="dcterms:W3CDTF">2024-08-19T05:18:00Z</dcterms:modified>
</cp:coreProperties>
</file>